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E9" w:rsidRPr="00F61608" w:rsidRDefault="00E405BA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</w:rPr>
      </w:pPr>
      <w:r w:rsidRPr="00F61608">
        <w:rPr>
          <w:rStyle w:val="a4"/>
          <w:rFonts w:ascii="Times New Roman" w:hAnsi="Times New Roman"/>
          <w:color w:val="000000"/>
          <w:sz w:val="32"/>
          <w:szCs w:val="32"/>
        </w:rPr>
        <w:t>ПАСПОРТ</w:t>
      </w:r>
    </w:p>
    <w:p w:rsidR="008D7850" w:rsidRDefault="00FD1389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Арбо</w:t>
      </w:r>
      <w:r w:rsidR="008D7850"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-ролики </w:t>
      </w:r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и арбо-блоки </w:t>
      </w:r>
      <w:r w:rsidR="008D7850"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для </w:t>
      </w:r>
    </w:p>
    <w:p w:rsidR="00165DE9" w:rsidRDefault="00337745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АРБОРИСТИКИ</w:t>
      </w:r>
    </w:p>
    <w:p w:rsidR="00224FBE" w:rsidRPr="009449D8" w:rsidRDefault="008D7850" w:rsidP="001F2865">
      <w:pPr>
        <w:spacing w:after="0" w:line="240" w:lineRule="auto"/>
        <w:jc w:val="center"/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875845" cy="30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84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BA" w:rsidRPr="001F0C13" w:rsidRDefault="00E405BA" w:rsidP="001F286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</w:rPr>
      </w:pPr>
    </w:p>
    <w:p w:rsidR="00165DE9" w:rsidRPr="009449D8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449D8">
        <w:rPr>
          <w:rStyle w:val="a4"/>
          <w:color w:val="000000"/>
          <w:sz w:val="28"/>
          <w:szCs w:val="28"/>
        </w:rPr>
        <w:t>1. Общие сведения</w:t>
      </w:r>
    </w:p>
    <w:p w:rsidR="00484136" w:rsidRDefault="0006317A" w:rsidP="00484136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1.1. </w:t>
      </w:r>
      <w:r w:rsidR="00787157" w:rsidRPr="002B0849">
        <w:rPr>
          <w:rFonts w:ascii="Times New Roman" w:hAnsi="Times New Roman"/>
          <w:b/>
          <w:i/>
          <w:color w:val="000000" w:themeColor="text1"/>
          <w:sz w:val="24"/>
          <w:szCs w:val="24"/>
        </w:rPr>
        <w:t>Блок-ролик</w:t>
      </w:r>
      <w:r w:rsidR="00B47140">
        <w:rPr>
          <w:rFonts w:ascii="Times New Roman" w:hAnsi="Times New Roman"/>
          <w:b/>
          <w:i/>
          <w:color w:val="000000" w:themeColor="text1"/>
          <w:sz w:val="24"/>
          <w:szCs w:val="24"/>
        </w:rPr>
        <w:t>и</w:t>
      </w:r>
      <w:r w:rsidR="00DD184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для арбористики</w:t>
      </w:r>
      <w:r w:rsidR="00787157" w:rsidRPr="002B08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87157" w:rsidRPr="002B0849">
        <w:rPr>
          <w:rFonts w:ascii="Times New Roman" w:hAnsi="Times New Roman"/>
          <w:i/>
          <w:color w:val="000000" w:themeColor="text1"/>
          <w:sz w:val="24"/>
          <w:szCs w:val="24"/>
        </w:rPr>
        <w:t>далее</w:t>
      </w:r>
      <w:r w:rsidR="00DA053C">
        <w:rPr>
          <w:rFonts w:ascii="Times New Roman" w:hAnsi="Times New Roman"/>
          <w:color w:val="000000" w:themeColor="text1"/>
          <w:sz w:val="24"/>
          <w:szCs w:val="24"/>
        </w:rPr>
        <w:t>, блок-ролик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DA053C">
        <w:rPr>
          <w:rFonts w:ascii="Times New Roman" w:hAnsi="Times New Roman"/>
          <w:color w:val="000000" w:themeColor="text1"/>
          <w:sz w:val="24"/>
          <w:szCs w:val="24"/>
        </w:rPr>
        <w:t>, устройств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DA053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изделия</w:t>
      </w:r>
      <w:r w:rsidR="00DA053C">
        <w:rPr>
          <w:rFonts w:ascii="Times New Roman" w:hAnsi="Times New Roman"/>
          <w:color w:val="000000" w:themeColor="text1"/>
          <w:sz w:val="24"/>
          <w:szCs w:val="24"/>
        </w:rPr>
        <w:t>) –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>специальны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>/</w:t>
      </w:r>
      <w:r w:rsidR="00DA053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>универсальны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 xml:space="preserve"> силов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ые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 xml:space="preserve"> арбо-инструмент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ы малого/среднего и большого размеров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CA6DEF">
        <w:rPr>
          <w:rFonts w:ascii="Times New Roman" w:hAnsi="Times New Roman"/>
          <w:sz w:val="24"/>
          <w:szCs w:val="24"/>
        </w:rPr>
        <w:t>представляющи</w:t>
      </w:r>
      <w:r w:rsidR="00B47140">
        <w:rPr>
          <w:rFonts w:ascii="Times New Roman" w:hAnsi="Times New Roman"/>
          <w:sz w:val="24"/>
          <w:szCs w:val="24"/>
        </w:rPr>
        <w:t>е</w:t>
      </w:r>
      <w:r w:rsidR="00CA6DEF">
        <w:rPr>
          <w:rFonts w:ascii="Times New Roman" w:hAnsi="Times New Roman"/>
          <w:sz w:val="24"/>
          <w:szCs w:val="24"/>
        </w:rPr>
        <w:t xml:space="preserve"> собой </w:t>
      </w:r>
      <w:r w:rsidR="00CA6DEF">
        <w:rPr>
          <w:rFonts w:ascii="Times New Roman" w:hAnsi="Times New Roman"/>
          <w:color w:val="000000" w:themeColor="text1"/>
          <w:sz w:val="24"/>
          <w:szCs w:val="24"/>
        </w:rPr>
        <w:t>стационарн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CA6DEF">
        <w:rPr>
          <w:rFonts w:ascii="Times New Roman" w:hAnsi="Times New Roman"/>
          <w:color w:val="000000" w:themeColor="text1"/>
          <w:sz w:val="24"/>
          <w:szCs w:val="24"/>
        </w:rPr>
        <w:t>е/передвижн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CA6DEF">
        <w:rPr>
          <w:rFonts w:ascii="Times New Roman" w:hAnsi="Times New Roman"/>
          <w:color w:val="000000" w:themeColor="text1"/>
          <w:sz w:val="24"/>
          <w:szCs w:val="24"/>
        </w:rPr>
        <w:t xml:space="preserve">е 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технические устройства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>, предназначенн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>е для изменения направления тягового усилия, прикладываемого к канату при подъёме</w:t>
      </w:r>
      <w:r w:rsidR="00CA6DEF">
        <w:rPr>
          <w:rFonts w:ascii="Times New Roman" w:hAnsi="Times New Roman"/>
          <w:color w:val="000000" w:themeColor="text1"/>
          <w:sz w:val="24"/>
          <w:szCs w:val="24"/>
        </w:rPr>
        <w:t>/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>спуске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 xml:space="preserve"> (или удерживании «на весу»)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различных</w:t>
      </w:r>
      <w:r w:rsidR="00B47140">
        <w:rPr>
          <w:rFonts w:ascii="Times New Roman" w:hAnsi="Times New Roman"/>
          <w:color w:val="000000" w:themeColor="text1"/>
          <w:sz w:val="24"/>
          <w:szCs w:val="24"/>
        </w:rPr>
        <w:t xml:space="preserve"> тяжелых 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>грузов</w:t>
      </w:r>
      <w:r w:rsidR="007537DD">
        <w:rPr>
          <w:rFonts w:ascii="Times New Roman" w:hAnsi="Times New Roman"/>
          <w:sz w:val="24"/>
          <w:szCs w:val="24"/>
        </w:rPr>
        <w:t xml:space="preserve">, 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а также </w:t>
      </w:r>
      <w:r w:rsidR="00484136">
        <w:rPr>
          <w:rFonts w:ascii="Times New Roman" w:hAnsi="Times New Roman"/>
          <w:color w:val="000000" w:themeColor="text1"/>
          <w:sz w:val="24"/>
          <w:szCs w:val="24"/>
        </w:rPr>
        <w:t xml:space="preserve">(частично) 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>для повышения коэффициента полезного действия (КПД) в </w:t>
      </w:r>
      <w:r w:rsidR="00DA053C">
        <w:rPr>
          <w:rFonts w:ascii="Times New Roman" w:hAnsi="Times New Roman"/>
          <w:color w:val="000000" w:themeColor="text1"/>
          <w:sz w:val="24"/>
          <w:szCs w:val="24"/>
        </w:rPr>
        <w:t>системах полиспастов</w:t>
      </w:r>
      <w:r w:rsidR="00CA6DEF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264F0" w:rsidRDefault="00CA6DEF" w:rsidP="006264F0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1.2. Применяется</w:t>
      </w:r>
      <w:r w:rsidR="00484136">
        <w:rPr>
          <w:rFonts w:ascii="Times New Roman" w:hAnsi="Times New Roman"/>
          <w:color w:val="000000" w:themeColor="text1"/>
          <w:sz w:val="24"/>
          <w:szCs w:val="24"/>
        </w:rPr>
        <w:t xml:space="preserve">, как правило, для удерживания и перемещения (по вертикали) больших </w:t>
      </w:r>
      <w:r w:rsidR="00484136" w:rsidRPr="00B47140">
        <w:rPr>
          <w:rFonts w:ascii="Times New Roman" w:hAnsi="Times New Roman"/>
          <w:sz w:val="24"/>
          <w:szCs w:val="24"/>
        </w:rPr>
        <w:t>веток и частей ствол</w:t>
      </w:r>
      <w:r w:rsidR="006264F0">
        <w:rPr>
          <w:rFonts w:ascii="Times New Roman" w:hAnsi="Times New Roman"/>
          <w:sz w:val="24"/>
          <w:szCs w:val="24"/>
        </w:rPr>
        <w:t>ов деревьев п</w:t>
      </w:r>
      <w:r w:rsidR="00484136">
        <w:rPr>
          <w:rFonts w:ascii="Times New Roman" w:hAnsi="Times New Roman"/>
          <w:color w:val="000000" w:themeColor="text1"/>
          <w:sz w:val="24"/>
          <w:szCs w:val="24"/>
        </w:rPr>
        <w:t xml:space="preserve">ри их </w:t>
      </w:r>
      <w:r w:rsidR="00484136" w:rsidRPr="00B47140">
        <w:rPr>
          <w:rFonts w:ascii="Times New Roman" w:hAnsi="Times New Roman"/>
          <w:sz w:val="24"/>
          <w:szCs w:val="24"/>
        </w:rPr>
        <w:t>спилива</w:t>
      </w:r>
      <w:r w:rsidR="00484136">
        <w:rPr>
          <w:rFonts w:ascii="Times New Roman" w:hAnsi="Times New Roman"/>
          <w:sz w:val="24"/>
          <w:szCs w:val="24"/>
        </w:rPr>
        <w:t>нии</w:t>
      </w:r>
      <w:r w:rsidR="006264F0">
        <w:rPr>
          <w:rFonts w:ascii="Times New Roman" w:hAnsi="Times New Roman"/>
          <w:sz w:val="24"/>
          <w:szCs w:val="24"/>
        </w:rPr>
        <w:t xml:space="preserve"> </w:t>
      </w:r>
      <w:r w:rsidR="00484136">
        <w:rPr>
          <w:rFonts w:ascii="Times New Roman" w:hAnsi="Times New Roman"/>
          <w:color w:val="000000" w:themeColor="text1"/>
          <w:sz w:val="24"/>
          <w:szCs w:val="24"/>
        </w:rPr>
        <w:t xml:space="preserve">в условиях </w:t>
      </w:r>
      <w:r w:rsidR="006264F0">
        <w:rPr>
          <w:rFonts w:ascii="Times New Roman" w:hAnsi="Times New Roman"/>
          <w:color w:val="000000" w:themeColor="text1"/>
          <w:sz w:val="24"/>
          <w:szCs w:val="24"/>
        </w:rPr>
        <w:t xml:space="preserve">возникновения </w:t>
      </w:r>
      <w:r w:rsidR="00484136" w:rsidRPr="00B47140">
        <w:rPr>
          <w:rFonts w:ascii="Times New Roman" w:hAnsi="Times New Roman"/>
          <w:sz w:val="24"/>
          <w:szCs w:val="24"/>
        </w:rPr>
        <w:t>высоких переменных ударных нагрузок</w:t>
      </w:r>
      <w:r w:rsidR="00484136">
        <w:rPr>
          <w:rFonts w:ascii="Times New Roman" w:hAnsi="Times New Roman"/>
          <w:sz w:val="24"/>
          <w:szCs w:val="24"/>
        </w:rPr>
        <w:t xml:space="preserve"> (</w:t>
      </w:r>
      <w:r w:rsidR="006264F0">
        <w:rPr>
          <w:rFonts w:ascii="Times New Roman" w:hAnsi="Times New Roman"/>
          <w:sz w:val="24"/>
          <w:szCs w:val="24"/>
        </w:rPr>
        <w:t>образуются</w:t>
      </w:r>
      <w:r w:rsidR="00484136" w:rsidRPr="00B47140">
        <w:rPr>
          <w:rFonts w:ascii="Times New Roman" w:hAnsi="Times New Roman"/>
          <w:sz w:val="24"/>
          <w:szCs w:val="24"/>
        </w:rPr>
        <w:t xml:space="preserve"> при сбросе частей стволов или веток</w:t>
      </w:r>
      <w:r w:rsidR="00484136">
        <w:rPr>
          <w:rFonts w:ascii="Times New Roman" w:hAnsi="Times New Roman"/>
          <w:sz w:val="24"/>
          <w:szCs w:val="24"/>
        </w:rPr>
        <w:t>) при спуске</w:t>
      </w:r>
      <w:r w:rsidR="00AF150D" w:rsidRPr="00155AC7">
        <w:rPr>
          <w:rFonts w:ascii="Times New Roman" w:hAnsi="Times New Roman"/>
          <w:sz w:val="24"/>
          <w:szCs w:val="24"/>
        </w:rPr>
        <w:t xml:space="preserve"> грузов с их последующим удержанием на высоте</w:t>
      </w:r>
      <w:r w:rsidR="00AF150D">
        <w:rPr>
          <w:rFonts w:ascii="Times New Roman" w:hAnsi="Times New Roman"/>
          <w:sz w:val="24"/>
          <w:szCs w:val="24"/>
        </w:rPr>
        <w:t xml:space="preserve"> </w:t>
      </w:r>
      <w:r w:rsidR="00AF150D" w:rsidRPr="00155AC7">
        <w:rPr>
          <w:rFonts w:ascii="Times New Roman" w:hAnsi="Times New Roman"/>
          <w:sz w:val="24"/>
          <w:szCs w:val="24"/>
        </w:rPr>
        <w:t xml:space="preserve">с помощью </w:t>
      </w:r>
      <w:r w:rsidR="006264F0">
        <w:rPr>
          <w:rFonts w:ascii="Times New Roman" w:hAnsi="Times New Roman"/>
          <w:sz w:val="24"/>
          <w:szCs w:val="24"/>
        </w:rPr>
        <w:t xml:space="preserve">грузового </w:t>
      </w:r>
      <w:r w:rsidR="00AF150D" w:rsidRPr="00155AC7">
        <w:rPr>
          <w:rFonts w:ascii="Times New Roman" w:hAnsi="Times New Roman"/>
          <w:sz w:val="24"/>
          <w:szCs w:val="24"/>
        </w:rPr>
        <w:t>каната</w:t>
      </w:r>
      <w:r w:rsidR="00AF150D">
        <w:rPr>
          <w:rFonts w:ascii="Times New Roman" w:hAnsi="Times New Roman"/>
          <w:sz w:val="24"/>
          <w:szCs w:val="24"/>
        </w:rPr>
        <w:t>.</w:t>
      </w:r>
    </w:p>
    <w:p w:rsidR="00524147" w:rsidRDefault="0006317A" w:rsidP="006264F0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1.</w:t>
      </w:r>
      <w:r w:rsidR="00F0062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3D0F38">
        <w:rPr>
          <w:rFonts w:ascii="Times New Roman" w:hAnsi="Times New Roman"/>
          <w:color w:val="000000" w:themeColor="text1"/>
          <w:sz w:val="24"/>
          <w:szCs w:val="24"/>
        </w:rPr>
        <w:t>Используются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 xml:space="preserve"> в арбористике</w:t>
      </w:r>
      <w:r w:rsidR="00E015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015E6" w:rsidRPr="00155AC7">
        <w:rPr>
          <w:rFonts w:ascii="Times New Roman" w:hAnsi="Times New Roman"/>
          <w:sz w:val="24"/>
          <w:szCs w:val="24"/>
        </w:rPr>
        <w:t>при кронировани</w:t>
      </w:r>
      <w:r w:rsidR="00E015E6">
        <w:rPr>
          <w:rFonts w:ascii="Times New Roman" w:hAnsi="Times New Roman"/>
          <w:sz w:val="24"/>
          <w:szCs w:val="24"/>
        </w:rPr>
        <w:t>и или удалении</w:t>
      </w:r>
      <w:r w:rsidR="00E015E6" w:rsidRPr="00155AC7">
        <w:rPr>
          <w:rFonts w:ascii="Times New Roman" w:hAnsi="Times New Roman"/>
          <w:sz w:val="24"/>
          <w:szCs w:val="24"/>
        </w:rPr>
        <w:t xml:space="preserve"> деревьев</w:t>
      </w:r>
      <w:r w:rsidR="00CA6DEF">
        <w:rPr>
          <w:rFonts w:ascii="Times New Roman" w:hAnsi="Times New Roman"/>
          <w:sz w:val="24"/>
          <w:szCs w:val="24"/>
        </w:rPr>
        <w:t>, а также для подъема-перемещения различных грузов</w:t>
      </w:r>
      <w:r w:rsidR="006264F0">
        <w:rPr>
          <w:rFonts w:ascii="Times New Roman" w:hAnsi="Times New Roman"/>
          <w:sz w:val="24"/>
          <w:szCs w:val="24"/>
        </w:rPr>
        <w:t xml:space="preserve"> в системах полиспастов</w:t>
      </w:r>
      <w:r w:rsidR="00AF150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A0A3F" w:rsidRDefault="00CA0A3F" w:rsidP="006264F0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1.4.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Производятся в четырех модификациях, различающихся по конструктивному </w:t>
      </w:r>
      <w:r w:rsidR="00FD1389">
        <w:rPr>
          <w:rFonts w:ascii="Times New Roman" w:hAnsi="Times New Roman"/>
          <w:color w:val="000000" w:themeColor="text1"/>
          <w:sz w:val="24"/>
          <w:szCs w:val="24"/>
        </w:rPr>
        <w:t>исполнению</w:t>
      </w:r>
      <w:r w:rsidR="00BE37F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размерам</w:t>
      </w:r>
      <w:r w:rsidR="00BE37FE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комплектации</w:t>
      </w:r>
      <w:r w:rsidR="00687262">
        <w:rPr>
          <w:rFonts w:ascii="Times New Roman" w:hAnsi="Times New Roman"/>
          <w:color w:val="000000" w:themeColor="text1"/>
          <w:sz w:val="24"/>
          <w:szCs w:val="24"/>
        </w:rPr>
        <w:t xml:space="preserve"> дополнительными элементами</w:t>
      </w:r>
      <w:r w:rsidR="00BE37FE">
        <w:rPr>
          <w:rFonts w:ascii="Times New Roman" w:hAnsi="Times New Roman"/>
          <w:color w:val="000000" w:themeColor="text1"/>
          <w:sz w:val="24"/>
          <w:szCs w:val="24"/>
        </w:rPr>
        <w:t>, материалами изготовления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E4172" w:rsidRPr="005A641A" w:rsidRDefault="00AE4172" w:rsidP="005A641A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5DE9" w:rsidRPr="002B0849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2B0849">
        <w:rPr>
          <w:rStyle w:val="a4"/>
          <w:color w:val="000000" w:themeColor="text1"/>
          <w:sz w:val="28"/>
          <w:szCs w:val="28"/>
        </w:rPr>
        <w:t xml:space="preserve">2. </w:t>
      </w:r>
      <w:r w:rsidR="00CA0A3F">
        <w:rPr>
          <w:rStyle w:val="a4"/>
          <w:color w:val="000000" w:themeColor="text1"/>
          <w:sz w:val="28"/>
          <w:szCs w:val="28"/>
        </w:rPr>
        <w:t>Устройство, принцип действия и т</w:t>
      </w:r>
      <w:r w:rsidRPr="002B0849">
        <w:rPr>
          <w:rStyle w:val="a4"/>
          <w:color w:val="000000" w:themeColor="text1"/>
          <w:sz w:val="28"/>
          <w:szCs w:val="28"/>
        </w:rPr>
        <w:t>ехнические характеристики</w:t>
      </w:r>
    </w:p>
    <w:p w:rsidR="0090221F" w:rsidRDefault="0006317A" w:rsidP="0090221F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2.1.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онструктивно 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блок-ролик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 xml:space="preserve">и и арбо-блоки </w:t>
      </w:r>
      <w:r w:rsidR="0009596D">
        <w:rPr>
          <w:rFonts w:ascii="Times New Roman" w:hAnsi="Times New Roman"/>
          <w:color w:val="000000" w:themeColor="text1"/>
          <w:sz w:val="24"/>
          <w:szCs w:val="24"/>
        </w:rPr>
        <w:t xml:space="preserve">для арбористики 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>от ТМ К</w:t>
      </w:r>
      <w:r w:rsidR="0090221F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 xml:space="preserve">ОК 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 xml:space="preserve">(независимо от особенностей </w:t>
      </w:r>
      <w:r w:rsidR="009277BD">
        <w:rPr>
          <w:rFonts w:ascii="Times New Roman" w:hAnsi="Times New Roman"/>
          <w:color w:val="000000" w:themeColor="text1"/>
          <w:sz w:val="24"/>
          <w:szCs w:val="24"/>
        </w:rPr>
        <w:t xml:space="preserve">исполнения 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>корпуса блока и способ</w:t>
      </w:r>
      <w:r w:rsidR="00082D99"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 xml:space="preserve"> его крепления</w:t>
      </w:r>
      <w:r w:rsidR="009277BD">
        <w:rPr>
          <w:rFonts w:ascii="Times New Roman" w:hAnsi="Times New Roman"/>
          <w:color w:val="000000" w:themeColor="text1"/>
          <w:sz w:val="24"/>
          <w:szCs w:val="24"/>
        </w:rPr>
        <w:t xml:space="preserve"> к внешним анкерам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включает в себя 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 xml:space="preserve">ряд типовых 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>узлов, таких как: корпус, ось, роликовый узел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 xml:space="preserve">а также различные дополнительные элементы, 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 xml:space="preserve">которые 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 xml:space="preserve">в целом 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>образуют един</w:t>
      </w:r>
      <w:r w:rsidR="0090221F">
        <w:rPr>
          <w:rFonts w:ascii="Times New Roman" w:hAnsi="Times New Roman"/>
          <w:color w:val="000000" w:themeColor="text1"/>
          <w:sz w:val="24"/>
          <w:szCs w:val="24"/>
        </w:rPr>
        <w:t>ое устройство</w:t>
      </w:r>
      <w:r w:rsidR="00F0062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0221F" w:rsidRDefault="00F00629" w:rsidP="0090221F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2.2. </w:t>
      </w:r>
      <w:r w:rsidR="001E19C3">
        <w:rPr>
          <w:rFonts w:ascii="Times New Roman" w:hAnsi="Times New Roman"/>
          <w:color w:val="000000" w:themeColor="text1"/>
          <w:sz w:val="24"/>
          <w:szCs w:val="24"/>
        </w:rPr>
        <w:t>Корпуса арбо-роликов и арбо-блоков от ТМ К</w:t>
      </w:r>
      <w:r w:rsidR="001E19C3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="001E19C3">
        <w:rPr>
          <w:rFonts w:ascii="Times New Roman" w:hAnsi="Times New Roman"/>
          <w:color w:val="000000" w:themeColor="text1"/>
          <w:sz w:val="24"/>
          <w:szCs w:val="24"/>
        </w:rPr>
        <w:t>ОК имеют два исполнения: симметричное и ассиметричное. В первом случае корпус состоит из двух щек (1 и 2)</w:t>
      </w:r>
      <w:r w:rsidR="001D1680">
        <w:rPr>
          <w:rFonts w:ascii="Times New Roman" w:hAnsi="Times New Roman"/>
          <w:color w:val="000000" w:themeColor="text1"/>
          <w:sz w:val="24"/>
          <w:szCs w:val="24"/>
        </w:rPr>
        <w:t>, имеющих плоскую либо изогнутую (ладошками) форму; во втором – имеет одну щеку.</w:t>
      </w:r>
    </w:p>
    <w:p w:rsidR="00CA3C89" w:rsidRDefault="001D1680" w:rsidP="00CA3C89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Оси </w:t>
      </w:r>
      <w:r w:rsidR="00F97505">
        <w:rPr>
          <w:rFonts w:ascii="Times New Roman" w:hAnsi="Times New Roman"/>
          <w:color w:val="000000" w:themeColor="text1"/>
          <w:sz w:val="24"/>
          <w:szCs w:val="24"/>
        </w:rPr>
        <w:t xml:space="preserve">(5) </w:t>
      </w:r>
      <w:r>
        <w:rPr>
          <w:rFonts w:ascii="Times New Roman" w:hAnsi="Times New Roman"/>
          <w:color w:val="000000" w:themeColor="text1"/>
          <w:sz w:val="24"/>
          <w:szCs w:val="24"/>
        </w:rPr>
        <w:t>в изделиях имею</w:t>
      </w:r>
      <w:r w:rsidR="00A67560">
        <w:rPr>
          <w:rFonts w:ascii="Times New Roman" w:hAnsi="Times New Roman"/>
          <w:color w:val="000000" w:themeColor="text1"/>
          <w:sz w:val="24"/>
          <w:szCs w:val="24"/>
        </w:rPr>
        <w:t>т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как двухточечную, так и консольно-одноточечную схему установки.</w:t>
      </w:r>
      <w:r w:rsidR="00F97505">
        <w:rPr>
          <w:rFonts w:ascii="Times New Roman" w:hAnsi="Times New Roman"/>
          <w:color w:val="000000" w:themeColor="text1"/>
          <w:sz w:val="24"/>
          <w:szCs w:val="24"/>
        </w:rPr>
        <w:t xml:space="preserve"> В двусоставных корпусах оси исполнены с симметричными окончаниями, предназначенными либо под разъемную резьбовую фиксацию</w:t>
      </w:r>
      <w:r w:rsidR="00FA074F">
        <w:rPr>
          <w:rFonts w:ascii="Times New Roman" w:hAnsi="Times New Roman"/>
          <w:color w:val="000000" w:themeColor="text1"/>
          <w:sz w:val="24"/>
          <w:szCs w:val="24"/>
        </w:rPr>
        <w:t xml:space="preserve"> с помощью метрического крепежа (6), включающего гайки и </w:t>
      </w:r>
      <w:r w:rsidR="00EF46F9">
        <w:rPr>
          <w:rFonts w:ascii="Times New Roman" w:hAnsi="Times New Roman"/>
          <w:color w:val="000000" w:themeColor="text1"/>
          <w:sz w:val="24"/>
          <w:szCs w:val="24"/>
        </w:rPr>
        <w:t xml:space="preserve">фасонные </w:t>
      </w:r>
      <w:r w:rsidR="00FA074F">
        <w:rPr>
          <w:rFonts w:ascii="Times New Roman" w:hAnsi="Times New Roman"/>
          <w:color w:val="000000" w:themeColor="text1"/>
          <w:sz w:val="24"/>
          <w:szCs w:val="24"/>
        </w:rPr>
        <w:t>шайбы (</w:t>
      </w:r>
      <w:r w:rsidR="00EF46F9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FA074F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F97505">
        <w:rPr>
          <w:rFonts w:ascii="Times New Roman" w:hAnsi="Times New Roman"/>
          <w:color w:val="000000" w:themeColor="text1"/>
          <w:sz w:val="24"/>
          <w:szCs w:val="24"/>
        </w:rPr>
        <w:t xml:space="preserve">, либо под неразъемную фиксацию с помощью заклепок. В односоставном корпусе </w:t>
      </w:r>
      <w:r w:rsidR="00FA074F">
        <w:rPr>
          <w:rFonts w:ascii="Times New Roman" w:hAnsi="Times New Roman"/>
          <w:color w:val="000000" w:themeColor="text1"/>
          <w:sz w:val="24"/>
          <w:szCs w:val="24"/>
        </w:rPr>
        <w:t>ось крепится только с одной стороны с помощью метрического крепежа (гаек и фасонных шайб).</w:t>
      </w:r>
    </w:p>
    <w:p w:rsidR="00CA3C89" w:rsidRDefault="00CA3C89" w:rsidP="0090221F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Роликовые узлы монтируются на осях и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включают </w:t>
      </w:r>
      <w:r w:rsidR="00D71C8B">
        <w:rPr>
          <w:rFonts w:ascii="Times New Roman" w:hAnsi="Times New Roman"/>
          <w:color w:val="000000" w:themeColor="text1"/>
          <w:sz w:val="24"/>
          <w:szCs w:val="24"/>
        </w:rPr>
        <w:t xml:space="preserve">рабочий 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>силовой шки</w:t>
      </w:r>
      <w:r w:rsidR="0060489D" w:rsidRPr="002B0849">
        <w:rPr>
          <w:rFonts w:ascii="Times New Roman" w:hAnsi="Times New Roman"/>
          <w:color w:val="000000" w:themeColor="text1"/>
          <w:sz w:val="24"/>
          <w:szCs w:val="24"/>
        </w:rPr>
        <w:t>в-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>ролик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(3</w:t>
      </w:r>
      <w:r w:rsidR="004356DC" w:rsidRPr="002B0849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ED4632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D4632" w:rsidRPr="00905557">
        <w:rPr>
          <w:rFonts w:ascii="Times New Roman" w:hAnsi="Times New Roman"/>
          <w:color w:val="000000" w:themeColor="text1"/>
          <w:sz w:val="24"/>
          <w:szCs w:val="24"/>
        </w:rPr>
        <w:t xml:space="preserve">с желобом-канавкой </w:t>
      </w:r>
      <w:r w:rsidR="00905557" w:rsidRPr="00905557">
        <w:rPr>
          <w:rFonts w:ascii="Times New Roman" w:hAnsi="Times New Roman"/>
          <w:color w:val="000000" w:themeColor="text1"/>
          <w:sz w:val="24"/>
          <w:szCs w:val="24"/>
        </w:rPr>
        <w:t xml:space="preserve">под 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 xml:space="preserve">грузовой </w:t>
      </w:r>
      <w:r w:rsidR="00527201">
        <w:rPr>
          <w:rFonts w:ascii="Times New Roman" w:hAnsi="Times New Roman"/>
          <w:color w:val="000000" w:themeColor="text1"/>
          <w:sz w:val="24"/>
          <w:szCs w:val="24"/>
        </w:rPr>
        <w:t>канат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37D7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и подшипник скольжения (4), который представляет собой </w:t>
      </w:r>
      <w:r w:rsidRPr="00155AC7">
        <w:rPr>
          <w:rFonts w:ascii="Times New Roman" w:hAnsi="Times New Roman"/>
          <w:sz w:val="24"/>
          <w:szCs w:val="24"/>
        </w:rPr>
        <w:t>стальн</w:t>
      </w:r>
      <w:r>
        <w:rPr>
          <w:rFonts w:ascii="Times New Roman" w:hAnsi="Times New Roman"/>
          <w:sz w:val="24"/>
          <w:szCs w:val="24"/>
        </w:rPr>
        <w:t>ую (при необходимости – бронзовую)</w:t>
      </w:r>
      <w:r w:rsidRPr="00155AC7">
        <w:rPr>
          <w:rFonts w:ascii="Times New Roman" w:hAnsi="Times New Roman"/>
          <w:sz w:val="24"/>
          <w:szCs w:val="24"/>
        </w:rPr>
        <w:t xml:space="preserve"> скользящ</w:t>
      </w:r>
      <w:r>
        <w:rPr>
          <w:rFonts w:ascii="Times New Roman" w:hAnsi="Times New Roman"/>
          <w:sz w:val="24"/>
          <w:szCs w:val="24"/>
        </w:rPr>
        <w:t>ую</w:t>
      </w:r>
      <w:r w:rsidRPr="00155AC7">
        <w:rPr>
          <w:rFonts w:ascii="Times New Roman" w:hAnsi="Times New Roman"/>
          <w:sz w:val="24"/>
          <w:szCs w:val="24"/>
        </w:rPr>
        <w:t xml:space="preserve"> пар</w:t>
      </w:r>
      <w:r>
        <w:rPr>
          <w:rFonts w:ascii="Times New Roman" w:hAnsi="Times New Roman"/>
          <w:sz w:val="24"/>
          <w:szCs w:val="24"/>
        </w:rPr>
        <w:t>у</w:t>
      </w:r>
      <w:r w:rsidR="00A67560">
        <w:rPr>
          <w:rFonts w:ascii="Times New Roman" w:hAnsi="Times New Roman"/>
          <w:sz w:val="24"/>
          <w:szCs w:val="24"/>
        </w:rPr>
        <w:t xml:space="preserve"> «</w:t>
      </w:r>
      <w:r w:rsidR="00C66354">
        <w:rPr>
          <w:rFonts w:ascii="Times New Roman" w:hAnsi="Times New Roman"/>
          <w:sz w:val="24"/>
          <w:szCs w:val="24"/>
        </w:rPr>
        <w:t>ось-втул</w:t>
      </w:r>
      <w:r w:rsidR="00A67560">
        <w:rPr>
          <w:rFonts w:ascii="Times New Roman" w:hAnsi="Times New Roman"/>
          <w:sz w:val="24"/>
          <w:szCs w:val="24"/>
        </w:rPr>
        <w:t>ка»</w:t>
      </w:r>
      <w:r w:rsidRPr="00155AC7">
        <w:rPr>
          <w:rFonts w:ascii="Times New Roman" w:hAnsi="Times New Roman"/>
          <w:sz w:val="24"/>
          <w:szCs w:val="24"/>
        </w:rPr>
        <w:t xml:space="preserve"> большого диаметра</w:t>
      </w:r>
      <w:r>
        <w:rPr>
          <w:rFonts w:ascii="Times New Roman" w:hAnsi="Times New Roman"/>
          <w:sz w:val="24"/>
          <w:szCs w:val="24"/>
        </w:rPr>
        <w:t>. Использование втулок вместо шарикоподшипников в данном случае объясняется наличием высоких переменных ударных нагрузок, периодически воздействующих на ролик, что нежелательно при нормальной эксплуатации подшипников качения.</w:t>
      </w:r>
    </w:p>
    <w:p w:rsidR="00AE4172" w:rsidRPr="002B0849" w:rsidRDefault="00165DE1" w:rsidP="0090221F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Дополнительные элементы, предназначенные для </w:t>
      </w:r>
      <w:r w:rsidR="00E12FFB">
        <w:rPr>
          <w:rFonts w:ascii="Times New Roman" w:hAnsi="Times New Roman"/>
          <w:sz w:val="24"/>
          <w:szCs w:val="24"/>
        </w:rPr>
        <w:t xml:space="preserve">подвески (крепления) </w:t>
      </w:r>
      <w:r>
        <w:rPr>
          <w:rFonts w:ascii="Times New Roman" w:hAnsi="Times New Roman"/>
          <w:sz w:val="24"/>
          <w:szCs w:val="24"/>
        </w:rPr>
        <w:t>арбо</w:t>
      </w:r>
      <w:r w:rsidR="00E12FFB">
        <w:rPr>
          <w:rFonts w:ascii="Times New Roman" w:hAnsi="Times New Roman"/>
          <w:sz w:val="24"/>
          <w:szCs w:val="24"/>
        </w:rPr>
        <w:t>-ролик</w:t>
      </w:r>
      <w:r>
        <w:rPr>
          <w:rFonts w:ascii="Times New Roman" w:hAnsi="Times New Roman"/>
          <w:sz w:val="24"/>
          <w:szCs w:val="24"/>
        </w:rPr>
        <w:t xml:space="preserve">ов и арбо-блоков </w:t>
      </w:r>
      <w:r w:rsidR="00E12FFB">
        <w:rPr>
          <w:rFonts w:ascii="Times New Roman" w:hAnsi="Times New Roman"/>
          <w:sz w:val="24"/>
          <w:szCs w:val="24"/>
        </w:rPr>
        <w:t xml:space="preserve">относительно внешних анкеров, </w:t>
      </w:r>
      <w:r>
        <w:rPr>
          <w:rFonts w:ascii="Times New Roman" w:hAnsi="Times New Roman"/>
          <w:sz w:val="24"/>
          <w:szCs w:val="24"/>
        </w:rPr>
        <w:t xml:space="preserve">имеют различные исполнения, такие как гильза, крюк </w:t>
      </w:r>
      <w:r w:rsidR="00BE37FE">
        <w:rPr>
          <w:rFonts w:ascii="Times New Roman" w:hAnsi="Times New Roman"/>
          <w:sz w:val="24"/>
          <w:szCs w:val="24"/>
        </w:rPr>
        <w:t xml:space="preserve">(с возможной заменой на кольцо) </w:t>
      </w:r>
      <w:r>
        <w:rPr>
          <w:rFonts w:ascii="Times New Roman" w:hAnsi="Times New Roman"/>
          <w:sz w:val="24"/>
          <w:szCs w:val="24"/>
        </w:rPr>
        <w:t>или проушина (8</w:t>
      </w:r>
      <w:r w:rsidR="001162A8">
        <w:rPr>
          <w:rFonts w:ascii="Times New Roman" w:hAnsi="Times New Roman"/>
          <w:sz w:val="24"/>
          <w:szCs w:val="24"/>
        </w:rPr>
        <w:t>), при этом последняя выполняется как неотъемлемая часть пластины-щеки.</w:t>
      </w:r>
      <w:r w:rsidR="00D075D4">
        <w:rPr>
          <w:rFonts w:ascii="Times New Roman" w:hAnsi="Times New Roman"/>
          <w:sz w:val="24"/>
          <w:szCs w:val="24"/>
        </w:rPr>
        <w:t xml:space="preserve"> </w:t>
      </w:r>
      <w:r w:rsidR="00E07E74">
        <w:rPr>
          <w:rFonts w:ascii="Times New Roman" w:hAnsi="Times New Roman"/>
          <w:sz w:val="24"/>
          <w:szCs w:val="24"/>
        </w:rPr>
        <w:t xml:space="preserve">В случае использования гильзы, ее конструкция (с использованием метрического крепежа или </w:t>
      </w:r>
      <w:r w:rsidR="00DF6CA7">
        <w:rPr>
          <w:rFonts w:ascii="Times New Roman" w:hAnsi="Times New Roman"/>
          <w:sz w:val="24"/>
          <w:szCs w:val="24"/>
        </w:rPr>
        <w:t>подпружиненного штифта</w:t>
      </w:r>
      <w:r w:rsidR="00E07E74">
        <w:rPr>
          <w:rFonts w:ascii="Times New Roman" w:hAnsi="Times New Roman"/>
          <w:sz w:val="24"/>
          <w:szCs w:val="24"/>
        </w:rPr>
        <w:t xml:space="preserve">) </w:t>
      </w:r>
      <w:r w:rsidR="00E07E74" w:rsidRPr="00155AC7">
        <w:rPr>
          <w:rFonts w:ascii="Times New Roman" w:hAnsi="Times New Roman"/>
          <w:sz w:val="24"/>
          <w:szCs w:val="24"/>
        </w:rPr>
        <w:t xml:space="preserve">позволяет рассоединять </w:t>
      </w:r>
      <w:r w:rsidR="00E07E74">
        <w:rPr>
          <w:rFonts w:ascii="Times New Roman" w:hAnsi="Times New Roman"/>
          <w:sz w:val="24"/>
          <w:szCs w:val="24"/>
        </w:rPr>
        <w:t>пластины-</w:t>
      </w:r>
      <w:r w:rsidR="00E07E74" w:rsidRPr="00155AC7">
        <w:rPr>
          <w:rFonts w:ascii="Times New Roman" w:hAnsi="Times New Roman"/>
          <w:sz w:val="24"/>
          <w:szCs w:val="24"/>
        </w:rPr>
        <w:t>щёки</w:t>
      </w:r>
      <w:r w:rsidR="00E07E74">
        <w:rPr>
          <w:rFonts w:ascii="Times New Roman" w:hAnsi="Times New Roman"/>
          <w:sz w:val="24"/>
          <w:szCs w:val="24"/>
        </w:rPr>
        <w:t xml:space="preserve"> </w:t>
      </w:r>
      <w:r w:rsidR="00E07E74" w:rsidRPr="00155AC7">
        <w:rPr>
          <w:rFonts w:ascii="Times New Roman" w:hAnsi="Times New Roman"/>
          <w:sz w:val="24"/>
          <w:szCs w:val="24"/>
        </w:rPr>
        <w:t>блок</w:t>
      </w:r>
      <w:r w:rsidR="00E07E74">
        <w:rPr>
          <w:rFonts w:ascii="Times New Roman" w:hAnsi="Times New Roman"/>
          <w:sz w:val="24"/>
          <w:szCs w:val="24"/>
        </w:rPr>
        <w:t xml:space="preserve">-ролика </w:t>
      </w:r>
      <w:r w:rsidR="00E07E74" w:rsidRPr="00155AC7">
        <w:rPr>
          <w:rFonts w:ascii="Times New Roman" w:hAnsi="Times New Roman"/>
          <w:sz w:val="24"/>
          <w:szCs w:val="24"/>
        </w:rPr>
        <w:t>для заведения петли анкер</w:t>
      </w:r>
      <w:r w:rsidR="00BE37FE">
        <w:rPr>
          <w:rFonts w:ascii="Times New Roman" w:hAnsi="Times New Roman"/>
          <w:sz w:val="24"/>
          <w:szCs w:val="24"/>
        </w:rPr>
        <w:t>ного «слинга» и рабочей верёвки (Рис.1)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D1389" w:rsidRDefault="001B4568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>
            <wp:extent cx="4494682" cy="2520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6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89" w:rsidRDefault="00FD138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Условные обозначения:</w:t>
      </w:r>
    </w:p>
    <w:p w:rsidR="00FD1389" w:rsidRDefault="00FD138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а) «АРБОРИСТ» (</w:t>
      </w:r>
      <w:r>
        <w:rPr>
          <w:rFonts w:ascii="Calibri" w:hAnsi="Calibri"/>
          <w:color w:val="000000" w:themeColor="text1"/>
          <w:shd w:val="clear" w:color="auto" w:fill="FFFFFF"/>
        </w:rPr>
        <w:t>Ø</w:t>
      </w:r>
      <w:r>
        <w:rPr>
          <w:color w:val="000000" w:themeColor="text1"/>
          <w:shd w:val="clear" w:color="auto" w:fill="FFFFFF"/>
        </w:rPr>
        <w:t>63/54) и «ИЛЮША» (85 кН); б) «ПЛАТО»; в) «ГОРЫНЫЧ»</w:t>
      </w:r>
    </w:p>
    <w:p w:rsidR="00FD1389" w:rsidRPr="001849F8" w:rsidRDefault="00FD138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8"/>
          <w:szCs w:val="8"/>
          <w:shd w:val="clear" w:color="auto" w:fill="FFFFFF"/>
        </w:rPr>
      </w:pPr>
    </w:p>
    <w:p w:rsidR="00165DE9" w:rsidRPr="00905557" w:rsidRDefault="004A000C" w:rsidP="001F286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Рис.</w:t>
      </w:r>
      <w:r w:rsidR="0004543A"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1</w:t>
      </w:r>
      <w:r w:rsidR="00905557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055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Схематическое устройство </w:t>
      </w:r>
      <w:r w:rsidR="00EF46F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арбо</w:t>
      </w:r>
      <w:r w:rsidR="009055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-ролик</w:t>
      </w:r>
      <w:r w:rsidR="001849F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ов и арбо-блоков</w:t>
      </w:r>
      <w:r w:rsidR="00040A6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для арбористики</w:t>
      </w:r>
    </w:p>
    <w:p w:rsidR="007F7A49" w:rsidRDefault="007F7A49" w:rsidP="007F7A49">
      <w:pPr>
        <w:pStyle w:val="a6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</w:p>
    <w:p w:rsidR="00527201" w:rsidRPr="00071CF7" w:rsidRDefault="00527201" w:rsidP="00CD1722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71CF7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F00629" w:rsidRPr="00071CF7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BE37FE" w:rsidRPr="00071CF7">
        <w:rPr>
          <w:rFonts w:ascii="Times New Roman" w:hAnsi="Times New Roman"/>
          <w:color w:val="000000" w:themeColor="text1"/>
          <w:sz w:val="24"/>
          <w:szCs w:val="24"/>
        </w:rPr>
        <w:t xml:space="preserve">. Принцип действия </w:t>
      </w:r>
      <w:r w:rsidR="00EF46F9" w:rsidRPr="00071CF7">
        <w:rPr>
          <w:rFonts w:ascii="Times New Roman" w:hAnsi="Times New Roman"/>
          <w:color w:val="000000" w:themeColor="text1"/>
          <w:sz w:val="24"/>
          <w:szCs w:val="24"/>
        </w:rPr>
        <w:t xml:space="preserve">арбо-роликов и арбо-блоков </w:t>
      </w:r>
      <w:r w:rsidR="00071CF7" w:rsidRPr="00071CF7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71CF7" w:rsidRPr="00071CF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«АРБОРИСТ» (Ø</w:t>
      </w:r>
      <w:r w:rsidR="00071CF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63/54), «ИЛЮША» (85 кН), </w:t>
      </w:r>
      <w:r w:rsidR="00071CF7" w:rsidRPr="00071CF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«ПЛАТО»</w:t>
      </w:r>
      <w:r w:rsidR="00071CF7" w:rsidRPr="00071CF7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AB7801" w:rsidRPr="00071CF7">
        <w:rPr>
          <w:rFonts w:ascii="Times New Roman" w:hAnsi="Times New Roman"/>
          <w:color w:val="000000" w:themeColor="text1"/>
          <w:sz w:val="24"/>
          <w:szCs w:val="24"/>
        </w:rPr>
        <w:t xml:space="preserve">заключается в </w:t>
      </w:r>
      <w:r w:rsidR="00071CF7">
        <w:rPr>
          <w:rFonts w:ascii="Times New Roman" w:hAnsi="Times New Roman"/>
          <w:color w:val="000000" w:themeColor="text1"/>
          <w:sz w:val="24"/>
          <w:szCs w:val="24"/>
        </w:rPr>
        <w:t xml:space="preserve">нижеследующих приведенных </w:t>
      </w:r>
      <w:r w:rsidR="00950ABB" w:rsidRPr="00071CF7">
        <w:rPr>
          <w:rFonts w:ascii="Times New Roman" w:hAnsi="Times New Roman"/>
          <w:color w:val="000000" w:themeColor="text1"/>
          <w:sz w:val="24"/>
          <w:szCs w:val="24"/>
        </w:rPr>
        <w:t>операциях</w:t>
      </w:r>
      <w:r w:rsidR="00AB7801" w:rsidRPr="00071CF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673"/>
      </w:tblGrid>
      <w:tr w:rsidR="004C4088" w:rsidTr="003D023F">
        <w:tc>
          <w:tcPr>
            <w:tcW w:w="6521" w:type="dxa"/>
            <w:tcMar>
              <w:left w:w="28" w:type="dxa"/>
              <w:right w:w="28" w:type="dxa"/>
            </w:tcMar>
          </w:tcPr>
          <w:p w:rsidR="00E20779" w:rsidRDefault="00950ABB" w:rsidP="00E20779">
            <w:pPr>
              <w:pStyle w:val="a6"/>
              <w:ind w:firstLine="2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Пользователь (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арборист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) определяет требуемую условную линию среза участка дерева (ствола, кроны и т.д.).</w:t>
            </w:r>
          </w:p>
          <w:p w:rsidR="00E20779" w:rsidRDefault="00950ABB" w:rsidP="00E20779">
            <w:pPr>
              <w:pStyle w:val="a6"/>
              <w:ind w:firstLine="2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Чуть ниже данной линии</w:t>
            </w:r>
            <w:r w:rsidR="009E705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 стволу дерева прикрепляется удерживающая веревочная петля-слинг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E705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(1), на которой монтируется арбо-ролик (5). У основания ствола дерева крепится еще одна удерживающая веревочная петля-слинг (3), которая удерживает фрикционное спусковое устройство</w:t>
            </w:r>
            <w:r w:rsidR="00473C0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, как правило,</w:t>
            </w:r>
            <w:r w:rsidR="009E705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арбопорт или боллард</w:t>
            </w:r>
            <w:r w:rsidR="00E2077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(6).</w:t>
            </w:r>
          </w:p>
          <w:p w:rsidR="004C4088" w:rsidRDefault="009E7058" w:rsidP="00E20779">
            <w:pPr>
              <w:pStyle w:val="a6"/>
              <w:ind w:firstLine="2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 последнему прикрепляется один конец рабочего силового каната (2), а второй, пропускается через арбо-ролик и прикрепляется в двух разнесенных друг от друга местах </w:t>
            </w:r>
            <w:r w:rsidR="00E2077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 помощью узлов беседочный булинь и полуштык (4)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 спиливаемом фрагменте дерева. </w:t>
            </w:r>
          </w:p>
          <w:p w:rsidR="00E20779" w:rsidRDefault="00E20779" w:rsidP="00A67560">
            <w:pPr>
              <w:pStyle w:val="a6"/>
              <w:ind w:firstLine="26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После этого пользователь </w:t>
            </w:r>
            <w:r w:rsidR="00C24B9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срезает (перепиливает) ствол по условной линии среза и </w:t>
            </w:r>
            <w:r w:rsidR="003D023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обрушивает отделившийся фрагмент вниз, в противоположную от себя сторону. Падающий фрагмент зависает на части рабочего каната, и затем опускается к основанию ствола с помощью фрикционного спускового устройства, а арбо-ролик при этом перенаправляет удерживающее усили</w:t>
            </w:r>
            <w:r w:rsidR="00A6756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="003D023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от устройства к фрагменту (Рис.2).</w:t>
            </w:r>
          </w:p>
        </w:tc>
        <w:tc>
          <w:tcPr>
            <w:tcW w:w="3673" w:type="dxa"/>
            <w:tcMar>
              <w:left w:w="28" w:type="dxa"/>
              <w:right w:w="28" w:type="dxa"/>
            </w:tcMar>
          </w:tcPr>
          <w:p w:rsidR="004C4088" w:rsidRDefault="00F05AE7" w:rsidP="00AB7801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115748" cy="3420000"/>
                  <wp:effectExtent l="0" t="0" r="825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8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801" w:rsidRDefault="00AB7801" w:rsidP="003D023F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B78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Рис. 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 Схема действия</w:t>
            </w:r>
            <w:r w:rsidR="003D023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арбо-блока</w:t>
            </w:r>
          </w:p>
        </w:tc>
      </w:tr>
    </w:tbl>
    <w:p w:rsidR="004C4088" w:rsidRDefault="004C4088" w:rsidP="004C4088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D7F8F" w:rsidRPr="003D7F8F" w:rsidRDefault="003D7F8F" w:rsidP="00FC73D2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Иной принцип действия имеет а</w:t>
      </w:r>
      <w:r w:rsidRPr="003D7F8F">
        <w:rPr>
          <w:rFonts w:ascii="Times New Roman" w:hAnsi="Times New Roman"/>
          <w:sz w:val="24"/>
          <w:szCs w:val="24"/>
        </w:rPr>
        <w:t>рбо-ролик «ГОРЫНЫЧ»</w:t>
      </w:r>
      <w:r>
        <w:rPr>
          <w:rFonts w:ascii="Times New Roman" w:hAnsi="Times New Roman"/>
          <w:sz w:val="24"/>
          <w:szCs w:val="24"/>
        </w:rPr>
        <w:t xml:space="preserve">, который </w:t>
      </w:r>
      <w:r w:rsidRPr="003D7F8F">
        <w:rPr>
          <w:rFonts w:ascii="Times New Roman" w:hAnsi="Times New Roman"/>
          <w:sz w:val="24"/>
          <w:szCs w:val="24"/>
        </w:rPr>
        <w:t>используется со специальными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F8F">
        <w:rPr>
          <w:rFonts w:ascii="Times New Roman" w:hAnsi="Times New Roman"/>
          <w:sz w:val="24"/>
          <w:szCs w:val="24"/>
        </w:rPr>
        <w:t>устройствами рабоч</w:t>
      </w:r>
      <w:r>
        <w:rPr>
          <w:rFonts w:ascii="Times New Roman" w:hAnsi="Times New Roman"/>
          <w:sz w:val="24"/>
          <w:szCs w:val="24"/>
        </w:rPr>
        <w:t>его позиционирования арбориста в</w:t>
      </w:r>
      <w:r w:rsidRPr="003D7F8F">
        <w:rPr>
          <w:rFonts w:ascii="Times New Roman" w:hAnsi="Times New Roman"/>
          <w:sz w:val="24"/>
          <w:szCs w:val="24"/>
        </w:rPr>
        <w:t xml:space="preserve"> системах передвижения по одинарной (SRT</w:t>
      </w:r>
      <w:r w:rsidR="00FC73D2">
        <w:rPr>
          <w:rFonts w:ascii="Times New Roman" w:hAnsi="Times New Roman"/>
          <w:sz w:val="24"/>
          <w:szCs w:val="24"/>
        </w:rPr>
        <w:t>/</w:t>
      </w:r>
      <w:r w:rsidRPr="003D7F8F">
        <w:rPr>
          <w:rFonts w:ascii="Times New Roman" w:hAnsi="Times New Roman"/>
          <w:sz w:val="24"/>
          <w:szCs w:val="24"/>
        </w:rPr>
        <w:t xml:space="preserve">SRS) или двойной </w:t>
      </w:r>
      <w:r w:rsidR="00FC73D2" w:rsidRPr="00FC73D2">
        <w:rPr>
          <w:rFonts w:ascii="Times New Roman" w:hAnsi="Times New Roman"/>
          <w:sz w:val="24"/>
          <w:szCs w:val="24"/>
          <w:u w:val="single"/>
        </w:rPr>
        <w:t>движущейся</w:t>
      </w:r>
      <w:r w:rsidRPr="003D7F8F">
        <w:rPr>
          <w:rFonts w:ascii="Times New Roman" w:hAnsi="Times New Roman"/>
          <w:sz w:val="24"/>
          <w:szCs w:val="24"/>
        </w:rPr>
        <w:t xml:space="preserve"> верёвке (DRT</w:t>
      </w:r>
      <w:r w:rsidR="00FC73D2">
        <w:rPr>
          <w:rFonts w:ascii="Times New Roman" w:hAnsi="Times New Roman"/>
          <w:sz w:val="24"/>
          <w:szCs w:val="24"/>
        </w:rPr>
        <w:t>/</w:t>
      </w:r>
      <w:r w:rsidRPr="003D7F8F">
        <w:rPr>
          <w:rFonts w:ascii="Times New Roman" w:hAnsi="Times New Roman"/>
          <w:sz w:val="24"/>
          <w:szCs w:val="24"/>
        </w:rPr>
        <w:t>MRS)</w:t>
      </w:r>
      <w:r w:rsidR="00FC73D2">
        <w:rPr>
          <w:rFonts w:ascii="Times New Roman" w:hAnsi="Times New Roman"/>
          <w:sz w:val="24"/>
          <w:szCs w:val="24"/>
        </w:rPr>
        <w:t xml:space="preserve">, позволяя, в </w:t>
      </w:r>
      <w:r w:rsidRPr="003D7F8F">
        <w:rPr>
          <w:rFonts w:ascii="Times New Roman" w:hAnsi="Times New Roman"/>
          <w:sz w:val="24"/>
          <w:szCs w:val="24"/>
        </w:rPr>
        <w:t>комплекте с дополнительным снаряжением</w:t>
      </w:r>
      <w:r w:rsidR="00FC73D2">
        <w:rPr>
          <w:rFonts w:ascii="Times New Roman" w:hAnsi="Times New Roman"/>
          <w:sz w:val="24"/>
          <w:szCs w:val="24"/>
        </w:rPr>
        <w:t>,</w:t>
      </w:r>
      <w:r w:rsidRPr="003D7F8F">
        <w:rPr>
          <w:rFonts w:ascii="Times New Roman" w:hAnsi="Times New Roman"/>
          <w:sz w:val="24"/>
          <w:szCs w:val="24"/>
        </w:rPr>
        <w:t xml:space="preserve"> осуществлять спуск сразу после подъёма, ничего не </w:t>
      </w:r>
      <w:proofErr w:type="spellStart"/>
      <w:r w:rsidRPr="003D7F8F">
        <w:rPr>
          <w:rFonts w:ascii="Times New Roman" w:hAnsi="Times New Roman"/>
          <w:sz w:val="24"/>
          <w:szCs w:val="24"/>
        </w:rPr>
        <w:t>пересоединяя</w:t>
      </w:r>
      <w:proofErr w:type="spellEnd"/>
      <w:r w:rsidRPr="003D7F8F">
        <w:rPr>
          <w:rFonts w:ascii="Times New Roman" w:hAnsi="Times New Roman"/>
          <w:sz w:val="24"/>
          <w:szCs w:val="24"/>
        </w:rPr>
        <w:t xml:space="preserve"> или переключая.</w:t>
      </w:r>
      <w:r w:rsidR="00FC73D2">
        <w:rPr>
          <w:rFonts w:ascii="Times New Roman" w:hAnsi="Times New Roman"/>
          <w:sz w:val="24"/>
          <w:szCs w:val="24"/>
        </w:rPr>
        <w:t xml:space="preserve"> </w:t>
      </w:r>
      <w:r w:rsidRPr="003D7F8F">
        <w:rPr>
          <w:rFonts w:ascii="Times New Roman" w:hAnsi="Times New Roman"/>
          <w:sz w:val="24"/>
          <w:szCs w:val="24"/>
        </w:rPr>
        <w:t>Служит направляющим роликом в подъёмно-спусковой системе типа «</w:t>
      </w:r>
      <w:r w:rsidR="00FC73D2" w:rsidRPr="003D7F8F">
        <w:rPr>
          <w:rFonts w:ascii="Times New Roman" w:hAnsi="Times New Roman"/>
          <w:sz w:val="24"/>
          <w:szCs w:val="24"/>
        </w:rPr>
        <w:t>РОУП-РЕНЧ</w:t>
      </w:r>
      <w:r w:rsidR="00FC73D2">
        <w:rPr>
          <w:rFonts w:ascii="Times New Roman" w:hAnsi="Times New Roman"/>
          <w:sz w:val="24"/>
          <w:szCs w:val="24"/>
        </w:rPr>
        <w:t>» и позволяет присоединять</w:t>
      </w:r>
      <w:r w:rsidRPr="003D7F8F">
        <w:rPr>
          <w:rFonts w:ascii="Times New Roman" w:hAnsi="Times New Roman"/>
          <w:sz w:val="24"/>
          <w:szCs w:val="24"/>
        </w:rPr>
        <w:t xml:space="preserve"> и петли </w:t>
      </w:r>
      <w:proofErr w:type="spellStart"/>
      <w:r w:rsidRPr="003D7F8F">
        <w:rPr>
          <w:rFonts w:ascii="Times New Roman" w:hAnsi="Times New Roman"/>
          <w:sz w:val="24"/>
          <w:szCs w:val="24"/>
        </w:rPr>
        <w:t>стропика</w:t>
      </w:r>
      <w:proofErr w:type="spellEnd"/>
      <w:r w:rsidRPr="003D7F8F">
        <w:rPr>
          <w:rFonts w:ascii="Times New Roman" w:hAnsi="Times New Roman"/>
          <w:sz w:val="24"/>
          <w:szCs w:val="24"/>
        </w:rPr>
        <w:t xml:space="preserve"> схватывающего узла, и петли верёвочного удлинителя, и присоединительные карабины</w:t>
      </w:r>
      <w:r w:rsidR="00FC73D2">
        <w:rPr>
          <w:rFonts w:ascii="Times New Roman" w:hAnsi="Times New Roman"/>
          <w:sz w:val="24"/>
          <w:szCs w:val="24"/>
        </w:rPr>
        <w:t>, а</w:t>
      </w:r>
      <w:r w:rsidRPr="003D7F8F">
        <w:rPr>
          <w:rFonts w:ascii="Times New Roman" w:hAnsi="Times New Roman"/>
          <w:sz w:val="24"/>
          <w:szCs w:val="24"/>
        </w:rPr>
        <w:t xml:space="preserve"> раскрытие щёк позволяет быстрое присоединение к натянутому рабочему канату.</w:t>
      </w:r>
    </w:p>
    <w:p w:rsidR="00400349" w:rsidRDefault="00F3385E" w:rsidP="00473C04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EF46F9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895C3B">
        <w:rPr>
          <w:rFonts w:ascii="Times New Roman" w:hAnsi="Times New Roman"/>
          <w:color w:val="000000" w:themeColor="text1"/>
          <w:sz w:val="24"/>
          <w:szCs w:val="24"/>
        </w:rPr>
        <w:t xml:space="preserve">Отдельные особенности конструктивного исполнения </w:t>
      </w:r>
      <w:r w:rsidR="00473C04">
        <w:rPr>
          <w:rFonts w:ascii="Times New Roman" w:hAnsi="Times New Roman"/>
          <w:color w:val="000000" w:themeColor="text1"/>
          <w:sz w:val="24"/>
          <w:szCs w:val="24"/>
        </w:rPr>
        <w:t>арбо</w:t>
      </w:r>
      <w:r w:rsidR="00895C3B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473C04">
        <w:rPr>
          <w:rFonts w:ascii="Times New Roman" w:hAnsi="Times New Roman"/>
          <w:color w:val="000000" w:themeColor="text1"/>
          <w:sz w:val="24"/>
          <w:szCs w:val="24"/>
        </w:rPr>
        <w:t>роликов для арбористики от ТМ К</w:t>
      </w:r>
      <w:r w:rsidR="00473C04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="00895C3B">
        <w:rPr>
          <w:rFonts w:ascii="Times New Roman" w:hAnsi="Times New Roman"/>
          <w:color w:val="000000" w:themeColor="text1"/>
          <w:sz w:val="24"/>
          <w:szCs w:val="24"/>
        </w:rPr>
        <w:t xml:space="preserve">ОК дают ряд преимуществ при их эксплуатации и техническом обслуживании: </w:t>
      </w:r>
    </w:p>
    <w:p w:rsidR="001E008C" w:rsidRPr="00236996" w:rsidRDefault="00B24776" w:rsidP="001E008C">
      <w:pPr>
        <w:pStyle w:val="a6"/>
        <w:numPr>
          <w:ilvl w:val="0"/>
          <w:numId w:val="14"/>
        </w:numPr>
        <w:shd w:val="clear" w:color="auto" w:fill="FFFFFF"/>
        <w:spacing w:after="150"/>
        <w:jc w:val="both"/>
        <w:rPr>
          <w:rFonts w:ascii="Times New Roman" w:hAnsi="Times New Roman"/>
          <w:sz w:val="24"/>
          <w:szCs w:val="24"/>
        </w:rPr>
      </w:pPr>
      <w:r w:rsidRPr="00236996">
        <w:rPr>
          <w:rFonts w:ascii="Times New Roman" w:hAnsi="Times New Roman"/>
          <w:sz w:val="24"/>
          <w:szCs w:val="24"/>
        </w:rPr>
        <w:t xml:space="preserve">арбо-ролики и арбо-блоки выполнены эргономичными, </w:t>
      </w:r>
      <w:r w:rsidR="008E15DD" w:rsidRPr="00236996">
        <w:rPr>
          <w:rFonts w:ascii="Times New Roman" w:hAnsi="Times New Roman"/>
          <w:sz w:val="24"/>
          <w:szCs w:val="24"/>
        </w:rPr>
        <w:t>в них</w:t>
      </w:r>
      <w:r w:rsidRPr="00236996">
        <w:rPr>
          <w:rFonts w:ascii="Times New Roman" w:hAnsi="Times New Roman"/>
          <w:sz w:val="24"/>
          <w:szCs w:val="24"/>
        </w:rPr>
        <w:t xml:space="preserve"> реализована возможность быстрой заправки рабочего каната</w:t>
      </w:r>
      <w:r w:rsidR="001E008C" w:rsidRPr="00236996">
        <w:rPr>
          <w:rFonts w:ascii="Times New Roman" w:hAnsi="Times New Roman"/>
          <w:sz w:val="24"/>
          <w:szCs w:val="24"/>
        </w:rPr>
        <w:t>,</w:t>
      </w:r>
      <w:r w:rsidRPr="00236996">
        <w:rPr>
          <w:rFonts w:ascii="Times New Roman" w:hAnsi="Times New Roman"/>
          <w:sz w:val="24"/>
          <w:szCs w:val="24"/>
        </w:rPr>
        <w:t xml:space="preserve"> либо</w:t>
      </w:r>
      <w:r w:rsidR="001E008C" w:rsidRPr="00236996">
        <w:rPr>
          <w:rFonts w:ascii="Times New Roman" w:hAnsi="Times New Roman"/>
          <w:sz w:val="24"/>
          <w:szCs w:val="24"/>
        </w:rPr>
        <w:t xml:space="preserve"> путем</w:t>
      </w:r>
      <w:r w:rsidRPr="00236996">
        <w:rPr>
          <w:rFonts w:ascii="Times New Roman" w:hAnsi="Times New Roman"/>
          <w:sz w:val="24"/>
          <w:szCs w:val="24"/>
        </w:rPr>
        <w:t xml:space="preserve"> набрасыва</w:t>
      </w:r>
      <w:r w:rsidR="001E008C" w:rsidRPr="00236996">
        <w:rPr>
          <w:rFonts w:ascii="Times New Roman" w:hAnsi="Times New Roman"/>
          <w:sz w:val="24"/>
          <w:szCs w:val="24"/>
        </w:rPr>
        <w:t>ния</w:t>
      </w:r>
      <w:r w:rsidRPr="00236996">
        <w:rPr>
          <w:rFonts w:ascii="Times New Roman" w:hAnsi="Times New Roman"/>
          <w:sz w:val="24"/>
          <w:szCs w:val="24"/>
        </w:rPr>
        <w:t xml:space="preserve"> </w:t>
      </w:r>
      <w:r w:rsidR="008E15DD" w:rsidRPr="00236996">
        <w:rPr>
          <w:rFonts w:ascii="Times New Roman" w:hAnsi="Times New Roman"/>
          <w:sz w:val="24"/>
          <w:szCs w:val="24"/>
        </w:rPr>
        <w:t>(</w:t>
      </w:r>
      <w:r w:rsidRPr="00236996">
        <w:rPr>
          <w:rFonts w:ascii="Times New Roman" w:hAnsi="Times New Roman"/>
          <w:sz w:val="24"/>
          <w:szCs w:val="24"/>
        </w:rPr>
        <w:t>или сн</w:t>
      </w:r>
      <w:r w:rsidR="001E008C" w:rsidRPr="00236996">
        <w:rPr>
          <w:rFonts w:ascii="Times New Roman" w:hAnsi="Times New Roman"/>
          <w:sz w:val="24"/>
          <w:szCs w:val="24"/>
        </w:rPr>
        <w:t>ятия</w:t>
      </w:r>
      <w:r w:rsidR="008E15DD" w:rsidRPr="00236996">
        <w:rPr>
          <w:rFonts w:ascii="Times New Roman" w:hAnsi="Times New Roman"/>
          <w:sz w:val="24"/>
          <w:szCs w:val="24"/>
        </w:rPr>
        <w:t>)</w:t>
      </w:r>
      <w:r w:rsidR="001E008C" w:rsidRPr="00236996">
        <w:rPr>
          <w:rFonts w:ascii="Times New Roman" w:hAnsi="Times New Roman"/>
          <w:sz w:val="24"/>
          <w:szCs w:val="24"/>
        </w:rPr>
        <w:t xml:space="preserve"> </w:t>
      </w:r>
      <w:r w:rsidRPr="00236996">
        <w:rPr>
          <w:rFonts w:ascii="Times New Roman" w:hAnsi="Times New Roman"/>
          <w:sz w:val="24"/>
          <w:szCs w:val="24"/>
        </w:rPr>
        <w:t>без отсоединения блока от точки присоединения</w:t>
      </w:r>
      <w:r w:rsidR="001E008C" w:rsidRPr="00236996">
        <w:rPr>
          <w:rFonts w:ascii="Times New Roman" w:hAnsi="Times New Roman"/>
          <w:sz w:val="24"/>
          <w:szCs w:val="24"/>
        </w:rPr>
        <w:t xml:space="preserve"> («ПЛАТО»), либо путем разведения</w:t>
      </w:r>
      <w:r w:rsidR="00F04616" w:rsidRPr="00236996">
        <w:rPr>
          <w:rFonts w:ascii="Times New Roman" w:hAnsi="Times New Roman"/>
          <w:sz w:val="24"/>
          <w:szCs w:val="24"/>
        </w:rPr>
        <w:t xml:space="preserve"> щек</w:t>
      </w:r>
      <w:r w:rsidR="001E008C" w:rsidRPr="00236996">
        <w:rPr>
          <w:rFonts w:ascii="Times New Roman" w:hAnsi="Times New Roman"/>
          <w:sz w:val="24"/>
          <w:szCs w:val="24"/>
        </w:rPr>
        <w:t xml:space="preserve"> с помощью поворота одной щеки относительно другой</w:t>
      </w:r>
      <w:r w:rsidR="008E15DD" w:rsidRPr="00236996">
        <w:rPr>
          <w:rFonts w:ascii="Times New Roman" w:hAnsi="Times New Roman"/>
          <w:sz w:val="24"/>
          <w:szCs w:val="24"/>
        </w:rPr>
        <w:t xml:space="preserve"> (</w:t>
      </w:r>
      <w:r w:rsidR="008E15DD" w:rsidRPr="00236996">
        <w:rPr>
          <w:rFonts w:ascii="Times New Roman" w:hAnsi="Times New Roman"/>
          <w:sz w:val="24"/>
          <w:szCs w:val="24"/>
          <w:shd w:val="clear" w:color="auto" w:fill="FFFFFF"/>
        </w:rPr>
        <w:t>«АРБОРИСТ» и «ИЛЮША»</w:t>
      </w:r>
      <w:r w:rsidR="008E15DD" w:rsidRPr="00236996">
        <w:rPr>
          <w:rFonts w:ascii="Times New Roman" w:hAnsi="Times New Roman"/>
          <w:sz w:val="24"/>
          <w:szCs w:val="24"/>
        </w:rPr>
        <w:t>)</w:t>
      </w:r>
      <w:r w:rsidR="001E008C" w:rsidRPr="00236996">
        <w:rPr>
          <w:rFonts w:ascii="Times New Roman" w:hAnsi="Times New Roman"/>
          <w:sz w:val="24"/>
          <w:szCs w:val="24"/>
        </w:rPr>
        <w:t>, осуществляемого при раскрытом штанговом разъёме (Рис.3);</w:t>
      </w:r>
    </w:p>
    <w:p w:rsidR="001E008C" w:rsidRDefault="008E15DD" w:rsidP="001E008C">
      <w:pPr>
        <w:pStyle w:val="a6"/>
        <w:shd w:val="clear" w:color="auto" w:fill="FFFFFF"/>
        <w:spacing w:after="150"/>
        <w:ind w:left="36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755375" cy="19800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7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76" w:rsidRPr="001E008C" w:rsidRDefault="001E008C" w:rsidP="001E008C">
      <w:pPr>
        <w:pStyle w:val="a6"/>
        <w:shd w:val="clear" w:color="auto" w:fill="FFFFFF"/>
        <w:spacing w:after="150"/>
        <w:ind w:left="360"/>
        <w:jc w:val="center"/>
        <w:rPr>
          <w:rFonts w:ascii="Times New Roman" w:hAnsi="Times New Roman"/>
          <w:color w:val="333333"/>
          <w:sz w:val="24"/>
          <w:szCs w:val="24"/>
        </w:rPr>
      </w:pPr>
      <w:r w:rsidRPr="001E008C">
        <w:rPr>
          <w:rFonts w:ascii="Times New Roman" w:hAnsi="Times New Roman"/>
          <w:b/>
          <w:color w:val="000000" w:themeColor="text1"/>
          <w:sz w:val="24"/>
          <w:szCs w:val="24"/>
        </w:rPr>
        <w:t>Рис. 3</w:t>
      </w:r>
      <w:r w:rsidRPr="001E008C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E15DD">
        <w:rPr>
          <w:rFonts w:ascii="Times New Roman" w:hAnsi="Times New Roman"/>
          <w:color w:val="000000" w:themeColor="text1"/>
          <w:sz w:val="24"/>
          <w:szCs w:val="24"/>
        </w:rPr>
        <w:t xml:space="preserve"> Примеры арбо-роликов с упрощенной схемой заправки канатов.</w:t>
      </w:r>
    </w:p>
    <w:p w:rsidR="00400349" w:rsidRDefault="00895C3B" w:rsidP="001F188D">
      <w:pPr>
        <w:pStyle w:val="a6"/>
        <w:numPr>
          <w:ilvl w:val="0"/>
          <w:numId w:val="1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00349">
        <w:rPr>
          <w:rFonts w:ascii="Times New Roman" w:hAnsi="Times New Roman"/>
          <w:color w:val="000000" w:themeColor="text1"/>
          <w:sz w:val="24"/>
          <w:szCs w:val="24"/>
        </w:rPr>
        <w:t>ш</w:t>
      </w:r>
      <w:r w:rsidR="000838D7" w:rsidRPr="00400349">
        <w:rPr>
          <w:rFonts w:ascii="Times New Roman" w:hAnsi="Times New Roman"/>
          <w:sz w:val="24"/>
          <w:szCs w:val="24"/>
        </w:rPr>
        <w:t xml:space="preserve">кивы </w:t>
      </w:r>
      <w:r w:rsidRPr="00400349">
        <w:rPr>
          <w:rFonts w:ascii="Times New Roman" w:hAnsi="Times New Roman"/>
          <w:sz w:val="24"/>
          <w:szCs w:val="24"/>
        </w:rPr>
        <w:t xml:space="preserve">в </w:t>
      </w:r>
      <w:r w:rsidR="00B24776">
        <w:rPr>
          <w:rFonts w:ascii="Times New Roman" w:hAnsi="Times New Roman"/>
          <w:sz w:val="24"/>
          <w:szCs w:val="24"/>
        </w:rPr>
        <w:t>арбо</w:t>
      </w:r>
      <w:r w:rsidRPr="00400349">
        <w:rPr>
          <w:rFonts w:ascii="Times New Roman" w:hAnsi="Times New Roman"/>
          <w:sz w:val="24"/>
          <w:szCs w:val="24"/>
        </w:rPr>
        <w:t xml:space="preserve">-роликах </w:t>
      </w:r>
      <w:r w:rsidR="000838D7" w:rsidRPr="00400349">
        <w:rPr>
          <w:rFonts w:ascii="Times New Roman" w:hAnsi="Times New Roman"/>
          <w:sz w:val="24"/>
          <w:szCs w:val="24"/>
        </w:rPr>
        <w:t>выполн</w:t>
      </w:r>
      <w:r w:rsidRPr="00400349">
        <w:rPr>
          <w:rFonts w:ascii="Times New Roman" w:hAnsi="Times New Roman"/>
          <w:sz w:val="24"/>
          <w:szCs w:val="24"/>
        </w:rPr>
        <w:t xml:space="preserve">яются с ручьём V-образной формы </w:t>
      </w:r>
      <w:r w:rsidR="000838D7" w:rsidRPr="00400349">
        <w:rPr>
          <w:rFonts w:ascii="Times New Roman" w:hAnsi="Times New Roman"/>
          <w:sz w:val="24"/>
          <w:szCs w:val="24"/>
        </w:rPr>
        <w:t xml:space="preserve">небольшой глубины </w:t>
      </w:r>
      <w:r w:rsidR="00400349" w:rsidRPr="00400349">
        <w:rPr>
          <w:rFonts w:ascii="Times New Roman" w:hAnsi="Times New Roman"/>
          <w:sz w:val="24"/>
          <w:szCs w:val="24"/>
        </w:rPr>
        <w:t xml:space="preserve">(за исключением </w:t>
      </w:r>
      <w:r w:rsidR="00B24776">
        <w:rPr>
          <w:rFonts w:ascii="Times New Roman" w:hAnsi="Times New Roman"/>
          <w:sz w:val="24"/>
          <w:szCs w:val="24"/>
        </w:rPr>
        <w:t>арбо</w:t>
      </w:r>
      <w:r w:rsidR="00400349" w:rsidRPr="00400349">
        <w:rPr>
          <w:rFonts w:ascii="Times New Roman" w:hAnsi="Times New Roman"/>
          <w:sz w:val="24"/>
          <w:szCs w:val="24"/>
        </w:rPr>
        <w:t xml:space="preserve">-ролика </w:t>
      </w:r>
      <w:r w:rsidR="00B24776">
        <w:rPr>
          <w:rFonts w:ascii="Times New Roman" w:hAnsi="Times New Roman"/>
          <w:sz w:val="24"/>
          <w:szCs w:val="24"/>
        </w:rPr>
        <w:t>«</w:t>
      </w:r>
      <w:r w:rsidR="00400349" w:rsidRPr="001E008C">
        <w:rPr>
          <w:rFonts w:ascii="Times New Roman" w:hAnsi="Times New Roman"/>
          <w:sz w:val="24"/>
          <w:szCs w:val="24"/>
        </w:rPr>
        <w:t>ПЛАТО</w:t>
      </w:r>
      <w:r w:rsidR="00B24776">
        <w:rPr>
          <w:rFonts w:ascii="Times New Roman" w:hAnsi="Times New Roman"/>
          <w:sz w:val="24"/>
          <w:szCs w:val="24"/>
        </w:rPr>
        <w:t>», где увеличенная глубина ручья снижает вероятность схода рабочего каната со шкива, учитывая, что шкив имеет консольно-одноточечную схему крепления и открыт с одной стороны</w:t>
      </w:r>
      <w:r w:rsidR="00400349" w:rsidRPr="00400349">
        <w:rPr>
          <w:rFonts w:ascii="Times New Roman" w:hAnsi="Times New Roman"/>
          <w:sz w:val="24"/>
          <w:szCs w:val="24"/>
        </w:rPr>
        <w:t xml:space="preserve">), но увеличенной ширины, что позволяет легко осуществлять </w:t>
      </w:r>
      <w:r w:rsidR="000838D7" w:rsidRPr="00400349">
        <w:rPr>
          <w:rFonts w:ascii="Times New Roman" w:hAnsi="Times New Roman"/>
          <w:sz w:val="24"/>
          <w:szCs w:val="24"/>
        </w:rPr>
        <w:t>центровк</w:t>
      </w:r>
      <w:r w:rsidR="00400349" w:rsidRPr="00400349">
        <w:rPr>
          <w:rFonts w:ascii="Times New Roman" w:hAnsi="Times New Roman"/>
          <w:sz w:val="24"/>
          <w:szCs w:val="24"/>
        </w:rPr>
        <w:t>у, и в связи с увеличенным</w:t>
      </w:r>
      <w:r w:rsidR="008C0FC0" w:rsidRPr="00400349">
        <w:rPr>
          <w:rFonts w:ascii="Times New Roman" w:hAnsi="Times New Roman"/>
          <w:sz w:val="24"/>
          <w:szCs w:val="24"/>
        </w:rPr>
        <w:t xml:space="preserve"> расстояние</w:t>
      </w:r>
      <w:r w:rsidR="00400349" w:rsidRPr="00400349">
        <w:rPr>
          <w:rFonts w:ascii="Times New Roman" w:hAnsi="Times New Roman"/>
          <w:sz w:val="24"/>
          <w:szCs w:val="24"/>
        </w:rPr>
        <w:t>м</w:t>
      </w:r>
      <w:r w:rsidR="008C0FC0" w:rsidRPr="00400349">
        <w:rPr>
          <w:rFonts w:ascii="Times New Roman" w:hAnsi="Times New Roman"/>
          <w:sz w:val="24"/>
          <w:szCs w:val="24"/>
        </w:rPr>
        <w:t xml:space="preserve"> между </w:t>
      </w:r>
      <w:r w:rsidR="00400349" w:rsidRPr="00400349">
        <w:rPr>
          <w:rFonts w:ascii="Times New Roman" w:hAnsi="Times New Roman"/>
          <w:sz w:val="24"/>
          <w:szCs w:val="24"/>
        </w:rPr>
        <w:t>ребордами шкивов</w:t>
      </w:r>
      <w:r w:rsidR="008C0FC0" w:rsidRPr="00400349">
        <w:rPr>
          <w:rFonts w:ascii="Times New Roman" w:hAnsi="Times New Roman"/>
          <w:sz w:val="24"/>
          <w:szCs w:val="24"/>
        </w:rPr>
        <w:t xml:space="preserve"> допускает </w:t>
      </w:r>
      <w:r w:rsidR="00400349" w:rsidRPr="00400349">
        <w:rPr>
          <w:rFonts w:ascii="Times New Roman" w:hAnsi="Times New Roman"/>
          <w:sz w:val="24"/>
          <w:szCs w:val="24"/>
        </w:rPr>
        <w:t>примене</w:t>
      </w:r>
      <w:r w:rsidR="008C0FC0" w:rsidRPr="00400349">
        <w:rPr>
          <w:rFonts w:ascii="Times New Roman" w:hAnsi="Times New Roman"/>
          <w:sz w:val="24"/>
          <w:szCs w:val="24"/>
        </w:rPr>
        <w:t>ние толсты</w:t>
      </w:r>
      <w:r w:rsidR="00400349" w:rsidRPr="00400349">
        <w:rPr>
          <w:rFonts w:ascii="Times New Roman" w:hAnsi="Times New Roman"/>
          <w:sz w:val="24"/>
          <w:szCs w:val="24"/>
        </w:rPr>
        <w:t>х</w:t>
      </w:r>
      <w:r w:rsidR="008C0FC0" w:rsidRPr="00400349">
        <w:rPr>
          <w:rFonts w:ascii="Times New Roman" w:hAnsi="Times New Roman"/>
          <w:sz w:val="24"/>
          <w:szCs w:val="24"/>
        </w:rPr>
        <w:t xml:space="preserve"> верёв</w:t>
      </w:r>
      <w:r w:rsidR="00400349" w:rsidRPr="00400349">
        <w:rPr>
          <w:rFonts w:ascii="Times New Roman" w:hAnsi="Times New Roman"/>
          <w:sz w:val="24"/>
          <w:szCs w:val="24"/>
        </w:rPr>
        <w:t>ок</w:t>
      </w:r>
      <w:r w:rsidR="008C0FC0" w:rsidRPr="00400349">
        <w:rPr>
          <w:rFonts w:ascii="Times New Roman" w:hAnsi="Times New Roman"/>
          <w:sz w:val="24"/>
          <w:szCs w:val="24"/>
        </w:rPr>
        <w:t xml:space="preserve"> (канат</w:t>
      </w:r>
      <w:r w:rsidR="00400349" w:rsidRPr="00400349">
        <w:rPr>
          <w:rFonts w:ascii="Times New Roman" w:hAnsi="Times New Roman"/>
          <w:sz w:val="24"/>
          <w:szCs w:val="24"/>
        </w:rPr>
        <w:t>ов), используемых</w:t>
      </w:r>
      <w:r w:rsidR="008C0FC0" w:rsidRPr="00400349">
        <w:rPr>
          <w:rFonts w:ascii="Times New Roman" w:hAnsi="Times New Roman"/>
          <w:sz w:val="24"/>
          <w:szCs w:val="24"/>
        </w:rPr>
        <w:t xml:space="preserve"> в арбористике</w:t>
      </w:r>
      <w:r w:rsidR="00400349" w:rsidRPr="00400349">
        <w:rPr>
          <w:rFonts w:ascii="Times New Roman" w:hAnsi="Times New Roman"/>
          <w:sz w:val="24"/>
          <w:szCs w:val="24"/>
        </w:rPr>
        <w:t>;</w:t>
      </w:r>
    </w:p>
    <w:p w:rsidR="00FA58ED" w:rsidRPr="00055450" w:rsidRDefault="00400349" w:rsidP="00550FAA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55450">
        <w:rPr>
          <w:rFonts w:ascii="Times New Roman" w:hAnsi="Times New Roman"/>
          <w:sz w:val="24"/>
          <w:szCs w:val="24"/>
        </w:rPr>
        <w:t>щ</w:t>
      </w:r>
      <w:r w:rsidR="001F188D" w:rsidRPr="00055450">
        <w:rPr>
          <w:rFonts w:ascii="Times New Roman" w:hAnsi="Times New Roman"/>
          <w:sz w:val="24"/>
          <w:szCs w:val="24"/>
        </w:rPr>
        <w:t>ёки блок-ролик</w:t>
      </w:r>
      <w:r w:rsidRPr="00055450">
        <w:rPr>
          <w:rFonts w:ascii="Times New Roman" w:hAnsi="Times New Roman"/>
          <w:sz w:val="24"/>
          <w:szCs w:val="24"/>
        </w:rPr>
        <w:t xml:space="preserve">ов </w:t>
      </w:r>
      <w:r w:rsidR="00FA58ED" w:rsidRPr="00055450">
        <w:rPr>
          <w:rFonts w:ascii="Times New Roman" w:hAnsi="Times New Roman"/>
          <w:sz w:val="24"/>
          <w:szCs w:val="24"/>
        </w:rPr>
        <w:t xml:space="preserve">выполнены таким образом, что </w:t>
      </w:r>
      <w:r w:rsidR="001F188D" w:rsidRPr="00055450">
        <w:rPr>
          <w:rFonts w:ascii="Times New Roman" w:hAnsi="Times New Roman"/>
          <w:sz w:val="24"/>
          <w:szCs w:val="24"/>
        </w:rPr>
        <w:t>полностью перекрывают рабочий канат</w:t>
      </w:r>
      <w:r w:rsidR="00FA58ED" w:rsidRPr="00055450">
        <w:rPr>
          <w:rFonts w:ascii="Times New Roman" w:hAnsi="Times New Roman"/>
          <w:sz w:val="24"/>
          <w:szCs w:val="24"/>
        </w:rPr>
        <w:t>,</w:t>
      </w:r>
      <w:r w:rsidR="001F188D" w:rsidRPr="00055450">
        <w:rPr>
          <w:rFonts w:ascii="Times New Roman" w:hAnsi="Times New Roman"/>
          <w:sz w:val="24"/>
          <w:szCs w:val="24"/>
        </w:rPr>
        <w:t> не допуска</w:t>
      </w:r>
      <w:r w:rsidR="00FA58ED" w:rsidRPr="00055450">
        <w:rPr>
          <w:rFonts w:ascii="Times New Roman" w:hAnsi="Times New Roman"/>
          <w:sz w:val="24"/>
          <w:szCs w:val="24"/>
        </w:rPr>
        <w:t>я</w:t>
      </w:r>
      <w:r w:rsidR="00055450">
        <w:rPr>
          <w:rFonts w:ascii="Times New Roman" w:hAnsi="Times New Roman"/>
          <w:sz w:val="24"/>
          <w:szCs w:val="24"/>
        </w:rPr>
        <w:t xml:space="preserve"> его</w:t>
      </w:r>
      <w:r w:rsidR="001F188D" w:rsidRPr="00055450">
        <w:rPr>
          <w:rFonts w:ascii="Times New Roman" w:hAnsi="Times New Roman"/>
          <w:sz w:val="24"/>
          <w:szCs w:val="24"/>
        </w:rPr>
        <w:t xml:space="preserve"> касани</w:t>
      </w:r>
      <w:r w:rsidR="00FA58ED" w:rsidRPr="00055450">
        <w:rPr>
          <w:rFonts w:ascii="Times New Roman" w:hAnsi="Times New Roman"/>
          <w:sz w:val="24"/>
          <w:szCs w:val="24"/>
        </w:rPr>
        <w:t>й</w:t>
      </w:r>
      <w:r w:rsidR="001F188D" w:rsidRPr="00055450">
        <w:rPr>
          <w:rFonts w:ascii="Times New Roman" w:hAnsi="Times New Roman"/>
          <w:sz w:val="24"/>
          <w:szCs w:val="24"/>
        </w:rPr>
        <w:t xml:space="preserve"> </w:t>
      </w:r>
      <w:r w:rsidR="00FA58ED" w:rsidRPr="00055450">
        <w:rPr>
          <w:rFonts w:ascii="Times New Roman" w:hAnsi="Times New Roman"/>
          <w:sz w:val="24"/>
          <w:szCs w:val="24"/>
        </w:rPr>
        <w:t xml:space="preserve">с окружающими </w:t>
      </w:r>
      <w:r w:rsidR="00055450">
        <w:rPr>
          <w:rFonts w:ascii="Times New Roman" w:hAnsi="Times New Roman"/>
          <w:sz w:val="24"/>
          <w:szCs w:val="24"/>
        </w:rPr>
        <w:t>частями конструкции</w:t>
      </w:r>
      <w:r w:rsidR="00FA58ED" w:rsidRPr="00055450">
        <w:rPr>
          <w:rFonts w:ascii="Times New Roman" w:hAnsi="Times New Roman"/>
          <w:sz w:val="24"/>
          <w:szCs w:val="24"/>
        </w:rPr>
        <w:t>, при этом п</w:t>
      </w:r>
      <w:r w:rsidR="001F188D" w:rsidRPr="00055450">
        <w:rPr>
          <w:rFonts w:ascii="Times New Roman" w:hAnsi="Times New Roman"/>
          <w:sz w:val="24"/>
          <w:szCs w:val="24"/>
        </w:rPr>
        <w:t>о контуру щёки </w:t>
      </w:r>
      <w:proofErr w:type="spellStart"/>
      <w:r w:rsidR="001F188D" w:rsidRPr="00055450">
        <w:rPr>
          <w:rFonts w:ascii="Times New Roman" w:hAnsi="Times New Roman"/>
          <w:sz w:val="24"/>
          <w:szCs w:val="24"/>
        </w:rPr>
        <w:t>заовалены</w:t>
      </w:r>
      <w:proofErr w:type="spellEnd"/>
      <w:r w:rsidR="001F188D" w:rsidRPr="00055450">
        <w:rPr>
          <w:rFonts w:ascii="Times New Roman" w:hAnsi="Times New Roman"/>
          <w:sz w:val="24"/>
          <w:szCs w:val="24"/>
        </w:rPr>
        <w:t xml:space="preserve"> </w:t>
      </w:r>
      <w:r w:rsidR="00FA58ED" w:rsidRPr="00055450">
        <w:rPr>
          <w:rFonts w:ascii="Times New Roman" w:hAnsi="Times New Roman"/>
          <w:sz w:val="24"/>
          <w:szCs w:val="24"/>
        </w:rPr>
        <w:t xml:space="preserve">(имеют </w:t>
      </w:r>
      <w:proofErr w:type="spellStart"/>
      <w:r w:rsidR="00FA58ED" w:rsidRPr="00055450">
        <w:rPr>
          <w:rFonts w:ascii="Times New Roman" w:hAnsi="Times New Roman"/>
          <w:sz w:val="24"/>
          <w:szCs w:val="24"/>
        </w:rPr>
        <w:t>скругления</w:t>
      </w:r>
      <w:proofErr w:type="spellEnd"/>
      <w:r w:rsidR="00FA58ED" w:rsidRPr="00055450">
        <w:rPr>
          <w:rFonts w:ascii="Times New Roman" w:hAnsi="Times New Roman"/>
          <w:sz w:val="24"/>
          <w:szCs w:val="24"/>
        </w:rPr>
        <w:t xml:space="preserve"> и плавные переходы)</w:t>
      </w:r>
      <w:r w:rsidR="00055450" w:rsidRPr="00055450">
        <w:rPr>
          <w:rFonts w:ascii="Times New Roman" w:hAnsi="Times New Roman"/>
          <w:sz w:val="24"/>
          <w:szCs w:val="24"/>
        </w:rPr>
        <w:t xml:space="preserve">, </w:t>
      </w:r>
      <w:r w:rsidR="00055450">
        <w:rPr>
          <w:rFonts w:ascii="Times New Roman" w:hAnsi="Times New Roman"/>
          <w:sz w:val="24"/>
          <w:szCs w:val="24"/>
        </w:rPr>
        <w:t xml:space="preserve">а </w:t>
      </w:r>
      <w:r w:rsidR="00055450" w:rsidRPr="00055450">
        <w:rPr>
          <w:rFonts w:ascii="Times New Roman" w:hAnsi="Times New Roman"/>
          <w:sz w:val="24"/>
          <w:szCs w:val="24"/>
        </w:rPr>
        <w:t>остры</w:t>
      </w:r>
      <w:r w:rsidR="00055450">
        <w:rPr>
          <w:rFonts w:ascii="Times New Roman" w:hAnsi="Times New Roman"/>
          <w:sz w:val="24"/>
          <w:szCs w:val="24"/>
        </w:rPr>
        <w:t>е</w:t>
      </w:r>
      <w:r w:rsidR="00055450" w:rsidRPr="00055450">
        <w:rPr>
          <w:rFonts w:ascii="Times New Roman" w:hAnsi="Times New Roman"/>
          <w:sz w:val="24"/>
          <w:szCs w:val="24"/>
        </w:rPr>
        <w:t xml:space="preserve"> рёб</w:t>
      </w:r>
      <w:r w:rsidR="00055450">
        <w:rPr>
          <w:rFonts w:ascii="Times New Roman" w:hAnsi="Times New Roman"/>
          <w:sz w:val="24"/>
          <w:szCs w:val="24"/>
        </w:rPr>
        <w:t>ра и грани отсутствуют</w:t>
      </w:r>
      <w:r w:rsidR="00FA58ED" w:rsidRPr="00055450">
        <w:rPr>
          <w:rFonts w:ascii="Times New Roman" w:hAnsi="Times New Roman"/>
          <w:sz w:val="24"/>
          <w:szCs w:val="24"/>
        </w:rPr>
        <w:t>, что также способствует защите</w:t>
      </w:r>
      <w:r w:rsidR="001F188D" w:rsidRPr="00055450">
        <w:rPr>
          <w:rFonts w:ascii="Times New Roman" w:hAnsi="Times New Roman"/>
          <w:sz w:val="24"/>
          <w:szCs w:val="24"/>
        </w:rPr>
        <w:t xml:space="preserve"> используемых совместно канатов (верёвок и слингов) от повреждени</w:t>
      </w:r>
      <w:r w:rsidR="00FA58ED" w:rsidRPr="00055450">
        <w:rPr>
          <w:rFonts w:ascii="Times New Roman" w:hAnsi="Times New Roman"/>
          <w:sz w:val="24"/>
          <w:szCs w:val="24"/>
        </w:rPr>
        <w:t>й</w:t>
      </w:r>
      <w:r w:rsidR="00055450">
        <w:rPr>
          <w:rFonts w:ascii="Times New Roman" w:hAnsi="Times New Roman"/>
          <w:sz w:val="24"/>
          <w:szCs w:val="24"/>
        </w:rPr>
        <w:t xml:space="preserve"> и разрушений, возможных при сбрасывании грузов</w:t>
      </w:r>
      <w:r w:rsidR="00FA58ED" w:rsidRPr="00055450">
        <w:rPr>
          <w:rFonts w:ascii="Times New Roman" w:hAnsi="Times New Roman"/>
          <w:sz w:val="24"/>
          <w:szCs w:val="24"/>
        </w:rPr>
        <w:t>;</w:t>
      </w:r>
    </w:p>
    <w:p w:rsidR="00FA58ED" w:rsidRDefault="001F188D" w:rsidP="00BA4A1C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FA58ED">
        <w:rPr>
          <w:rFonts w:ascii="Times New Roman" w:hAnsi="Times New Roman"/>
          <w:sz w:val="24"/>
          <w:szCs w:val="24"/>
        </w:rPr>
        <w:t>выступающий за плоскость щёк гаечный крепёж</w:t>
      </w:r>
      <w:r w:rsidR="00085E6D">
        <w:rPr>
          <w:rFonts w:ascii="Times New Roman" w:hAnsi="Times New Roman"/>
          <w:sz w:val="24"/>
          <w:szCs w:val="24"/>
        </w:rPr>
        <w:t xml:space="preserve"> </w:t>
      </w:r>
      <w:r w:rsidRPr="00FA58ED">
        <w:rPr>
          <w:rFonts w:ascii="Times New Roman" w:hAnsi="Times New Roman"/>
          <w:sz w:val="24"/>
          <w:szCs w:val="24"/>
        </w:rPr>
        <w:t xml:space="preserve">блока закрыт объёмными фасонными коническими шайбами, </w:t>
      </w:r>
      <w:r w:rsidR="00FA58ED" w:rsidRPr="00FA58ED">
        <w:rPr>
          <w:rFonts w:ascii="Times New Roman" w:hAnsi="Times New Roman"/>
          <w:sz w:val="24"/>
          <w:szCs w:val="24"/>
        </w:rPr>
        <w:t xml:space="preserve">что </w:t>
      </w:r>
      <w:r w:rsidRPr="00FA58ED">
        <w:rPr>
          <w:rFonts w:ascii="Times New Roman" w:hAnsi="Times New Roman"/>
          <w:sz w:val="24"/>
          <w:szCs w:val="24"/>
        </w:rPr>
        <w:t>также способству</w:t>
      </w:r>
      <w:r w:rsidR="00A67560">
        <w:rPr>
          <w:rFonts w:ascii="Times New Roman" w:hAnsi="Times New Roman"/>
          <w:sz w:val="24"/>
          <w:szCs w:val="24"/>
        </w:rPr>
        <w:t>ет</w:t>
      </w:r>
      <w:r w:rsidRPr="00FA58ED">
        <w:rPr>
          <w:rFonts w:ascii="Times New Roman" w:hAnsi="Times New Roman"/>
          <w:sz w:val="24"/>
          <w:szCs w:val="24"/>
        </w:rPr>
        <w:t xml:space="preserve"> защите </w:t>
      </w:r>
      <w:r w:rsidR="00FA58ED" w:rsidRPr="00FA58ED">
        <w:rPr>
          <w:rFonts w:ascii="Times New Roman" w:hAnsi="Times New Roman"/>
          <w:sz w:val="24"/>
          <w:szCs w:val="24"/>
        </w:rPr>
        <w:t>используемых канатов;</w:t>
      </w:r>
    </w:p>
    <w:p w:rsidR="008E15DD" w:rsidRDefault="008E15DD" w:rsidP="008C0FC0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</w:t>
      </w:r>
      <w:r w:rsidR="001F188D" w:rsidRPr="00FA42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="001F188D" w:rsidRPr="00FA42B9">
        <w:rPr>
          <w:rFonts w:ascii="Times New Roman" w:hAnsi="Times New Roman"/>
          <w:sz w:val="24"/>
          <w:szCs w:val="24"/>
        </w:rPr>
        <w:t>шкив-ось</w:t>
      </w:r>
      <w:r>
        <w:rPr>
          <w:rFonts w:ascii="Times New Roman" w:hAnsi="Times New Roman"/>
          <w:sz w:val="24"/>
          <w:szCs w:val="24"/>
        </w:rPr>
        <w:t>» блока оснаще</w:t>
      </w:r>
      <w:r w:rsidR="00A20020" w:rsidRPr="00FA42B9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 w:rsidR="00A20020" w:rsidRPr="00FA42B9">
        <w:rPr>
          <w:rFonts w:ascii="Times New Roman" w:hAnsi="Times New Roman"/>
          <w:sz w:val="24"/>
          <w:szCs w:val="24"/>
        </w:rPr>
        <w:t xml:space="preserve"> стальной скользящей втулк</w:t>
      </w:r>
      <w:r>
        <w:rPr>
          <w:rFonts w:ascii="Times New Roman" w:hAnsi="Times New Roman"/>
          <w:sz w:val="24"/>
          <w:szCs w:val="24"/>
        </w:rPr>
        <w:t>ой</w:t>
      </w:r>
      <w:r w:rsidR="00A20020" w:rsidRPr="00FA42B9">
        <w:rPr>
          <w:rFonts w:ascii="Times New Roman" w:hAnsi="Times New Roman"/>
          <w:sz w:val="24"/>
          <w:szCs w:val="24"/>
        </w:rPr>
        <w:t xml:space="preserve"> большого диаметра, при этом на сопрягаемой поверхности пары </w:t>
      </w:r>
      <w:r>
        <w:rPr>
          <w:rFonts w:ascii="Times New Roman" w:hAnsi="Times New Roman"/>
          <w:sz w:val="24"/>
          <w:szCs w:val="24"/>
        </w:rPr>
        <w:t>«</w:t>
      </w:r>
      <w:r w:rsidR="00A20020" w:rsidRPr="00FA42B9">
        <w:rPr>
          <w:rFonts w:ascii="Times New Roman" w:hAnsi="Times New Roman"/>
          <w:sz w:val="24"/>
          <w:szCs w:val="24"/>
        </w:rPr>
        <w:t>ось-втулка</w:t>
      </w:r>
      <w:r>
        <w:rPr>
          <w:rFonts w:ascii="Times New Roman" w:hAnsi="Times New Roman"/>
          <w:sz w:val="24"/>
          <w:szCs w:val="24"/>
        </w:rPr>
        <w:t>»</w:t>
      </w:r>
      <w:r w:rsidR="00A20020" w:rsidRPr="00FA42B9">
        <w:rPr>
          <w:rFonts w:ascii="Times New Roman" w:hAnsi="Times New Roman"/>
          <w:sz w:val="24"/>
          <w:szCs w:val="24"/>
        </w:rPr>
        <w:t xml:space="preserve"> имеется кольцевая канавка для заполнения густой смазкой</w:t>
      </w:r>
      <w:r w:rsidR="00FA42B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FA42B9">
        <w:rPr>
          <w:rFonts w:ascii="Times New Roman" w:hAnsi="Times New Roman"/>
          <w:sz w:val="24"/>
          <w:szCs w:val="24"/>
        </w:rPr>
        <w:t>литолом</w:t>
      </w:r>
      <w:proofErr w:type="spellEnd"/>
      <w:r w:rsidR="00FA42B9">
        <w:rPr>
          <w:rFonts w:ascii="Times New Roman" w:hAnsi="Times New Roman"/>
          <w:sz w:val="24"/>
          <w:szCs w:val="24"/>
        </w:rPr>
        <w:t>)</w:t>
      </w:r>
      <w:r w:rsidR="00FA42B9" w:rsidRPr="00FA42B9">
        <w:rPr>
          <w:rFonts w:ascii="Times New Roman" w:hAnsi="Times New Roman"/>
          <w:sz w:val="24"/>
          <w:szCs w:val="24"/>
        </w:rPr>
        <w:t xml:space="preserve">, </w:t>
      </w:r>
      <w:r w:rsidR="00A20020" w:rsidRPr="00FA42B9">
        <w:rPr>
          <w:rFonts w:ascii="Times New Roman" w:hAnsi="Times New Roman"/>
          <w:sz w:val="24"/>
          <w:szCs w:val="24"/>
        </w:rPr>
        <w:t>с целью улучшения скольжения ролика на оси</w:t>
      </w:r>
      <w:r>
        <w:rPr>
          <w:rFonts w:ascii="Times New Roman" w:hAnsi="Times New Roman"/>
          <w:sz w:val="24"/>
          <w:szCs w:val="24"/>
        </w:rPr>
        <w:t>;</w:t>
      </w:r>
    </w:p>
    <w:p w:rsidR="00FA42B9" w:rsidRPr="00FA42B9" w:rsidRDefault="00FA42B9" w:rsidP="004B3F2E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FA42B9">
        <w:rPr>
          <w:rFonts w:ascii="Times New Roman" w:hAnsi="Times New Roman"/>
          <w:sz w:val="24"/>
          <w:szCs w:val="24"/>
        </w:rPr>
        <w:t xml:space="preserve">конструкция анкерной точки в виде гильзы позволяет рассоединять щёки арбо-блока для заведения петли анкерного «слинга» и рабочей верёвки, при этом возможны, как быстрый демонтаж гильзы (в случае использования подпружиненного штифта), так и демонтаж путем выкручивания оси гильзы с помощью шестигранного ключа; другие вариантами исполнения анкерной точки используются как для непосредственного присоединения к верёвочным </w:t>
      </w:r>
      <w:proofErr w:type="spellStart"/>
      <w:r w:rsidRPr="00FA42B9">
        <w:rPr>
          <w:rFonts w:ascii="Times New Roman" w:hAnsi="Times New Roman"/>
          <w:sz w:val="24"/>
          <w:szCs w:val="24"/>
        </w:rPr>
        <w:t>стропикам</w:t>
      </w:r>
      <w:proofErr w:type="spellEnd"/>
      <w:r w:rsidR="0038176B">
        <w:rPr>
          <w:rFonts w:ascii="Times New Roman" w:hAnsi="Times New Roman"/>
          <w:sz w:val="24"/>
          <w:szCs w:val="24"/>
        </w:rPr>
        <w:t xml:space="preserve"> </w:t>
      </w:r>
      <w:r w:rsidRPr="00FA42B9">
        <w:rPr>
          <w:rFonts w:ascii="Times New Roman" w:hAnsi="Times New Roman"/>
          <w:sz w:val="24"/>
          <w:szCs w:val="24"/>
        </w:rPr>
        <w:t>в виде пруткового клюва-крюка, так и для карабинного присоединения при р</w:t>
      </w:r>
      <w:r w:rsidR="0038176B">
        <w:rPr>
          <w:rFonts w:ascii="Times New Roman" w:hAnsi="Times New Roman"/>
          <w:sz w:val="24"/>
          <w:szCs w:val="24"/>
        </w:rPr>
        <w:t xml:space="preserve">аботе с механическими зажимами </w:t>
      </w:r>
      <w:r w:rsidRPr="00FA42B9">
        <w:rPr>
          <w:rFonts w:ascii="Times New Roman" w:hAnsi="Times New Roman"/>
          <w:sz w:val="24"/>
          <w:szCs w:val="24"/>
        </w:rPr>
        <w:t>в виде рым-болта соответствующего размера</w:t>
      </w:r>
      <w:r w:rsidR="0038176B">
        <w:rPr>
          <w:rFonts w:ascii="Times New Roman" w:hAnsi="Times New Roman"/>
          <w:sz w:val="24"/>
          <w:szCs w:val="24"/>
        </w:rPr>
        <w:t xml:space="preserve"> (Рис.4</w:t>
      </w:r>
      <w:r w:rsidRPr="00FA42B9">
        <w:rPr>
          <w:rFonts w:ascii="Times New Roman" w:hAnsi="Times New Roman"/>
          <w:sz w:val="24"/>
          <w:szCs w:val="24"/>
        </w:rPr>
        <w:t>);</w:t>
      </w:r>
    </w:p>
    <w:p w:rsidR="0038176B" w:rsidRDefault="001534E6" w:rsidP="0038176B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756073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7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6B" w:rsidRDefault="0038176B" w:rsidP="0038176B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38176B">
        <w:rPr>
          <w:rFonts w:ascii="Times New Roman" w:hAnsi="Times New Roman"/>
          <w:b/>
          <w:sz w:val="24"/>
          <w:szCs w:val="24"/>
        </w:rPr>
        <w:t>Рис. 4</w:t>
      </w:r>
      <w:r>
        <w:rPr>
          <w:rFonts w:ascii="Times New Roman" w:hAnsi="Times New Roman"/>
          <w:sz w:val="24"/>
          <w:szCs w:val="24"/>
        </w:rPr>
        <w:t>.</w:t>
      </w:r>
      <w:r w:rsidR="001534E6">
        <w:rPr>
          <w:rFonts w:ascii="Times New Roman" w:hAnsi="Times New Roman"/>
          <w:sz w:val="24"/>
          <w:szCs w:val="24"/>
        </w:rPr>
        <w:t xml:space="preserve"> Варианты анкерного прикрепления арбо-ролика «ПЛАТО»</w:t>
      </w:r>
    </w:p>
    <w:p w:rsidR="0038176B" w:rsidRDefault="0038176B" w:rsidP="0038176B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F3A9E" w:rsidRDefault="00BF3A9E" w:rsidP="00BF3A9E">
      <w:pPr>
        <w:pStyle w:val="a6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>арбо-ро</w:t>
      </w:r>
      <w:r w:rsidRPr="00BF3A9E">
        <w:rPr>
          <w:rStyle w:val="a5"/>
          <w:rFonts w:ascii="Times New Roman" w:hAnsi="Times New Roman"/>
          <w:i w:val="0"/>
          <w:iCs w:val="0"/>
          <w:sz w:val="24"/>
          <w:szCs w:val="24"/>
        </w:rPr>
        <w:t>лик «ПЛАТО»</w:t>
      </w: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 возможно </w:t>
      </w:r>
      <w:r w:rsidRPr="00BF3A9E">
        <w:rPr>
          <w:rFonts w:ascii="Times New Roman" w:hAnsi="Times New Roman"/>
          <w:sz w:val="24"/>
          <w:szCs w:val="24"/>
        </w:rPr>
        <w:t>использ</w:t>
      </w:r>
      <w:r>
        <w:rPr>
          <w:rFonts w:ascii="Times New Roman" w:hAnsi="Times New Roman"/>
          <w:sz w:val="24"/>
          <w:szCs w:val="24"/>
        </w:rPr>
        <w:t>овать</w:t>
      </w:r>
      <w:r w:rsidRPr="00BF3A9E">
        <w:rPr>
          <w:rFonts w:ascii="Times New Roman" w:hAnsi="Times New Roman"/>
          <w:sz w:val="24"/>
          <w:szCs w:val="24"/>
        </w:rPr>
        <w:t xml:space="preserve"> совместно с </w:t>
      </w:r>
      <w:proofErr w:type="spellStart"/>
      <w:r w:rsidRPr="00BF3A9E">
        <w:rPr>
          <w:rFonts w:ascii="Times New Roman" w:hAnsi="Times New Roman"/>
          <w:sz w:val="24"/>
          <w:szCs w:val="24"/>
        </w:rPr>
        <w:t>боллардами</w:t>
      </w:r>
      <w:proofErr w:type="spellEnd"/>
      <w:r w:rsidRPr="00BF3A9E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BF3A9E">
        <w:rPr>
          <w:rFonts w:ascii="Times New Roman" w:hAnsi="Times New Roman"/>
          <w:sz w:val="24"/>
          <w:szCs w:val="24"/>
        </w:rPr>
        <w:t>арбопортами</w:t>
      </w:r>
      <w:proofErr w:type="spellEnd"/>
      <w:r w:rsidRPr="00BF3A9E">
        <w:rPr>
          <w:rFonts w:ascii="Times New Roman" w:hAnsi="Times New Roman"/>
          <w:sz w:val="24"/>
          <w:szCs w:val="24"/>
        </w:rPr>
        <w:t xml:space="preserve"> для организации простейших полиспастов (например</w:t>
      </w:r>
      <w:r>
        <w:rPr>
          <w:rFonts w:ascii="Times New Roman" w:hAnsi="Times New Roman"/>
          <w:sz w:val="24"/>
          <w:szCs w:val="24"/>
        </w:rPr>
        <w:t>,</w:t>
      </w:r>
      <w:r w:rsidRPr="00BF3A9E">
        <w:rPr>
          <w:rFonts w:ascii="Times New Roman" w:hAnsi="Times New Roman"/>
          <w:sz w:val="24"/>
          <w:szCs w:val="24"/>
        </w:rPr>
        <w:t xml:space="preserve"> 3:1), в которых сам ролик выступает в качестве множителя</w:t>
      </w:r>
      <w:r>
        <w:rPr>
          <w:rFonts w:ascii="Times New Roman" w:hAnsi="Times New Roman"/>
          <w:sz w:val="24"/>
          <w:szCs w:val="24"/>
        </w:rPr>
        <w:t>, а</w:t>
      </w:r>
      <w:r w:rsidRPr="00BF3A9E">
        <w:rPr>
          <w:rFonts w:ascii="Times New Roman" w:hAnsi="Times New Roman"/>
          <w:sz w:val="24"/>
          <w:szCs w:val="24"/>
        </w:rPr>
        <w:t> тяговым устройством могут выступать верёвочные </w:t>
      </w:r>
      <w:proofErr w:type="spellStart"/>
      <w:r>
        <w:rPr>
          <w:rFonts w:ascii="Times New Roman" w:hAnsi="Times New Roman"/>
          <w:sz w:val="24"/>
          <w:szCs w:val="24"/>
        </w:rPr>
        <w:t>стропики</w:t>
      </w:r>
      <w:proofErr w:type="spellEnd"/>
      <w:r>
        <w:rPr>
          <w:rFonts w:ascii="Times New Roman" w:hAnsi="Times New Roman"/>
          <w:sz w:val="24"/>
          <w:szCs w:val="24"/>
        </w:rPr>
        <w:t xml:space="preserve"> для схватывающих узлов</w:t>
      </w:r>
      <w:r w:rsidRPr="00BF3A9E">
        <w:rPr>
          <w:rFonts w:ascii="Times New Roman" w:hAnsi="Times New Roman"/>
          <w:sz w:val="24"/>
          <w:szCs w:val="24"/>
        </w:rPr>
        <w:t> или любые</w:t>
      </w:r>
      <w:r>
        <w:rPr>
          <w:rFonts w:ascii="Times New Roman" w:hAnsi="Times New Roman"/>
          <w:sz w:val="24"/>
          <w:szCs w:val="24"/>
        </w:rPr>
        <w:t xml:space="preserve"> подходящие механические зажимы (Рис.5);</w:t>
      </w:r>
    </w:p>
    <w:p w:rsidR="00BF3A9E" w:rsidRDefault="00BF3A9E" w:rsidP="00BF3A9E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60000" cy="306000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9E" w:rsidRPr="00BF3A9E" w:rsidRDefault="00BF3A9E" w:rsidP="00BF3A9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F3A9E">
        <w:rPr>
          <w:rFonts w:ascii="Times New Roman" w:hAnsi="Times New Roman"/>
          <w:b/>
          <w:sz w:val="24"/>
          <w:szCs w:val="24"/>
        </w:rPr>
        <w:t>Рис. 5</w:t>
      </w:r>
      <w:r>
        <w:rPr>
          <w:rFonts w:ascii="Times New Roman" w:hAnsi="Times New Roman"/>
          <w:sz w:val="24"/>
          <w:szCs w:val="24"/>
        </w:rPr>
        <w:t>. Пример использования арбо-ролика «ПЛАТО» в системе полиспастов</w:t>
      </w:r>
    </w:p>
    <w:p w:rsidR="00BF3A9E" w:rsidRDefault="00BF3A9E" w:rsidP="00BF3A9E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8C0FC0" w:rsidRPr="00FA42B9" w:rsidRDefault="008C0FC0" w:rsidP="008C0FC0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FA42B9">
        <w:rPr>
          <w:rFonts w:ascii="Times New Roman" w:hAnsi="Times New Roman"/>
          <w:sz w:val="24"/>
          <w:szCs w:val="24"/>
        </w:rPr>
        <w:t xml:space="preserve">гаечный крепёж ролика </w:t>
      </w:r>
      <w:r w:rsidR="00BF3A9E">
        <w:rPr>
          <w:rFonts w:ascii="Times New Roman" w:hAnsi="Times New Roman"/>
          <w:sz w:val="24"/>
          <w:szCs w:val="24"/>
        </w:rPr>
        <w:t xml:space="preserve">значительно облегчает его техобслуживание, </w:t>
      </w:r>
      <w:r w:rsidRPr="00FA42B9">
        <w:rPr>
          <w:rFonts w:ascii="Times New Roman" w:hAnsi="Times New Roman"/>
          <w:sz w:val="24"/>
          <w:szCs w:val="24"/>
        </w:rPr>
        <w:t xml:space="preserve">позволяет проводить профилактические работы по обслуживанию </w:t>
      </w:r>
      <w:r w:rsidR="00C767CE">
        <w:rPr>
          <w:rFonts w:ascii="Times New Roman" w:hAnsi="Times New Roman"/>
          <w:sz w:val="24"/>
          <w:szCs w:val="24"/>
        </w:rPr>
        <w:t xml:space="preserve">или замене как самого ролика, так </w:t>
      </w:r>
      <w:r w:rsidRPr="00FA42B9">
        <w:rPr>
          <w:rFonts w:ascii="Times New Roman" w:hAnsi="Times New Roman"/>
          <w:sz w:val="24"/>
          <w:szCs w:val="24"/>
        </w:rPr>
        <w:t>и подшипник</w:t>
      </w:r>
      <w:r w:rsidR="00BF3A9E">
        <w:rPr>
          <w:rFonts w:ascii="Times New Roman" w:hAnsi="Times New Roman"/>
          <w:sz w:val="24"/>
          <w:szCs w:val="24"/>
        </w:rPr>
        <w:t>ов</w:t>
      </w:r>
      <w:r w:rsidR="009F1AF2">
        <w:rPr>
          <w:rFonts w:ascii="Times New Roman" w:hAnsi="Times New Roman"/>
          <w:sz w:val="24"/>
          <w:szCs w:val="24"/>
        </w:rPr>
        <w:t xml:space="preserve"> (замена, смазка и т.д.)</w:t>
      </w:r>
      <w:r w:rsidRPr="00FA42B9">
        <w:rPr>
          <w:rFonts w:ascii="Times New Roman" w:hAnsi="Times New Roman"/>
          <w:sz w:val="24"/>
          <w:szCs w:val="24"/>
        </w:rPr>
        <w:t>.</w:t>
      </w:r>
    </w:p>
    <w:p w:rsidR="006F7991" w:rsidRDefault="00F3385E" w:rsidP="009F1AF2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F0062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6</w:t>
      </w:r>
      <w:r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F7991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6F7991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зависимости от </w:t>
      </w:r>
      <w:r w:rsidR="006F7991">
        <w:rPr>
          <w:rFonts w:ascii="Times New Roman" w:hAnsi="Times New Roman"/>
          <w:color w:val="000000" w:themeColor="text1"/>
          <w:sz w:val="24"/>
          <w:szCs w:val="24"/>
        </w:rPr>
        <w:t xml:space="preserve">наружных </w:t>
      </w:r>
      <w:r w:rsidR="006F7991" w:rsidRPr="002B0849">
        <w:rPr>
          <w:rFonts w:ascii="Times New Roman" w:hAnsi="Times New Roman"/>
          <w:color w:val="000000" w:themeColor="text1"/>
          <w:sz w:val="24"/>
          <w:szCs w:val="24"/>
        </w:rPr>
        <w:t>размеров (диаметров</w:t>
      </w:r>
      <w:r w:rsidR="00F04616"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="00D5071D" w:rsidRPr="00155AC7">
        <w:rPr>
          <w:rFonts w:ascii="Times New Roman" w:hAnsi="Times New Roman"/>
          <w:sz w:val="24"/>
          <w:szCs w:val="24"/>
        </w:rPr>
        <w:t xml:space="preserve"> ширине</w:t>
      </w:r>
      <w:r w:rsidR="00F04616">
        <w:rPr>
          <w:rFonts w:ascii="Times New Roman" w:hAnsi="Times New Roman"/>
          <w:sz w:val="24"/>
          <w:szCs w:val="24"/>
        </w:rPr>
        <w:t>)</w:t>
      </w:r>
      <w:r w:rsidR="00D5071D" w:rsidRPr="00155AC7">
        <w:rPr>
          <w:rFonts w:ascii="Times New Roman" w:hAnsi="Times New Roman"/>
          <w:sz w:val="24"/>
          <w:szCs w:val="24"/>
        </w:rPr>
        <w:t xml:space="preserve"> </w:t>
      </w:r>
      <w:r w:rsidR="00F04616">
        <w:rPr>
          <w:rFonts w:ascii="Times New Roman" w:hAnsi="Times New Roman"/>
          <w:sz w:val="24"/>
          <w:szCs w:val="24"/>
        </w:rPr>
        <w:t>арбо-</w:t>
      </w:r>
      <w:r w:rsidR="00D5071D" w:rsidRPr="00155AC7">
        <w:rPr>
          <w:rFonts w:ascii="Times New Roman" w:hAnsi="Times New Roman"/>
          <w:sz w:val="24"/>
          <w:szCs w:val="24"/>
        </w:rPr>
        <w:t>ролик</w:t>
      </w:r>
      <w:r w:rsidR="00D5071D">
        <w:rPr>
          <w:rFonts w:ascii="Times New Roman" w:hAnsi="Times New Roman"/>
          <w:sz w:val="24"/>
          <w:szCs w:val="24"/>
        </w:rPr>
        <w:t>ов,</w:t>
      </w:r>
      <w:r w:rsidR="00D5071D" w:rsidRPr="00155AC7">
        <w:rPr>
          <w:rFonts w:ascii="Times New Roman" w:hAnsi="Times New Roman"/>
          <w:sz w:val="24"/>
          <w:szCs w:val="24"/>
        </w:rPr>
        <w:t> </w:t>
      </w:r>
      <w:r w:rsidR="00D5071D">
        <w:rPr>
          <w:rFonts w:ascii="Times New Roman" w:hAnsi="Times New Roman"/>
          <w:sz w:val="24"/>
          <w:szCs w:val="24"/>
        </w:rPr>
        <w:t>воз</w:t>
      </w:r>
      <w:r w:rsidR="00D5071D" w:rsidRPr="00155AC7">
        <w:rPr>
          <w:rFonts w:ascii="Times New Roman" w:hAnsi="Times New Roman"/>
          <w:sz w:val="24"/>
          <w:szCs w:val="24"/>
        </w:rPr>
        <w:t xml:space="preserve">можно </w:t>
      </w:r>
      <w:r w:rsidR="00F04616">
        <w:rPr>
          <w:rFonts w:ascii="Times New Roman" w:hAnsi="Times New Roman"/>
          <w:sz w:val="24"/>
          <w:szCs w:val="24"/>
        </w:rPr>
        <w:t xml:space="preserve">их </w:t>
      </w:r>
      <w:r w:rsidR="00D5071D" w:rsidRPr="00155AC7">
        <w:rPr>
          <w:rFonts w:ascii="Times New Roman" w:hAnsi="Times New Roman"/>
          <w:sz w:val="24"/>
          <w:szCs w:val="24"/>
        </w:rPr>
        <w:t>использова</w:t>
      </w:r>
      <w:r w:rsidR="00D5071D">
        <w:rPr>
          <w:rFonts w:ascii="Times New Roman" w:hAnsi="Times New Roman"/>
          <w:sz w:val="24"/>
          <w:szCs w:val="24"/>
        </w:rPr>
        <w:t>ние</w:t>
      </w:r>
      <w:r w:rsidR="006F799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F7991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с канатами </w:t>
      </w:r>
      <w:r w:rsidR="00647623">
        <w:rPr>
          <w:rFonts w:ascii="Times New Roman" w:hAnsi="Times New Roman"/>
          <w:color w:val="000000" w:themeColor="text1"/>
          <w:sz w:val="24"/>
          <w:szCs w:val="24"/>
        </w:rPr>
        <w:t>различного типа</w:t>
      </w:r>
      <w:r w:rsidR="00E51C65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="006F7991" w:rsidRPr="002B0849">
        <w:rPr>
          <w:rFonts w:ascii="Times New Roman" w:hAnsi="Times New Roman"/>
          <w:color w:val="000000" w:themeColor="text1"/>
          <w:sz w:val="24"/>
          <w:szCs w:val="24"/>
        </w:rPr>
        <w:t>диаметрами в диапазоне</w:t>
      </w:r>
      <w:r w:rsidR="00F04616">
        <w:rPr>
          <w:rFonts w:ascii="Times New Roman" w:hAnsi="Times New Roman"/>
          <w:color w:val="000000" w:themeColor="text1"/>
          <w:sz w:val="24"/>
          <w:szCs w:val="24"/>
        </w:rPr>
        <w:t xml:space="preserve">, приведенном в </w:t>
      </w:r>
      <w:r w:rsidR="00735F92">
        <w:rPr>
          <w:rFonts w:ascii="Times New Roman" w:hAnsi="Times New Roman"/>
          <w:color w:val="000000" w:themeColor="text1"/>
          <w:sz w:val="24"/>
          <w:szCs w:val="24"/>
        </w:rPr>
        <w:t xml:space="preserve">нижеследующей </w:t>
      </w:r>
      <w:r w:rsidR="00F04616">
        <w:rPr>
          <w:rFonts w:ascii="Times New Roman" w:hAnsi="Times New Roman"/>
          <w:color w:val="000000" w:themeColor="text1"/>
          <w:sz w:val="24"/>
          <w:szCs w:val="24"/>
        </w:rPr>
        <w:t>таблице (Табл.1).</w:t>
      </w:r>
    </w:p>
    <w:p w:rsidR="00F04616" w:rsidRDefault="00F04616" w:rsidP="00F04616">
      <w:pPr>
        <w:pStyle w:val="a6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04616">
        <w:rPr>
          <w:rFonts w:ascii="Times New Roman" w:hAnsi="Times New Roman"/>
          <w:b/>
          <w:color w:val="000000" w:themeColor="text1"/>
          <w:sz w:val="24"/>
          <w:szCs w:val="24"/>
        </w:rPr>
        <w:t>Таблица 1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823"/>
        <w:gridCol w:w="1592"/>
        <w:gridCol w:w="1593"/>
        <w:gridCol w:w="1593"/>
        <w:gridCol w:w="1593"/>
      </w:tblGrid>
      <w:tr w:rsidR="00940375" w:rsidRPr="00E51C65" w:rsidTr="00940375">
        <w:tc>
          <w:tcPr>
            <w:tcW w:w="382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Наименование параметра</w:t>
            </w:r>
          </w:p>
        </w:tc>
        <w:tc>
          <w:tcPr>
            <w:tcW w:w="6371" w:type="dxa"/>
            <w:gridSpan w:val="4"/>
            <w:tcMar>
              <w:left w:w="28" w:type="dxa"/>
              <w:right w:w="28" w:type="dxa"/>
            </w:tcMar>
            <w:vAlign w:val="center"/>
          </w:tcPr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Модификация арбо-ролика</w:t>
            </w:r>
          </w:p>
        </w:tc>
      </w:tr>
      <w:tr w:rsidR="00940375" w:rsidRPr="00E51C65" w:rsidTr="00940375">
        <w:tc>
          <w:tcPr>
            <w:tcW w:w="3823" w:type="dxa"/>
            <w:vMerge/>
            <w:tcMar>
              <w:left w:w="28" w:type="dxa"/>
              <w:right w:w="28" w:type="dxa"/>
            </w:tcMar>
            <w:vAlign w:val="center"/>
          </w:tcPr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92" w:type="dxa"/>
            <w:tcMar>
              <w:left w:w="28" w:type="dxa"/>
              <w:right w:w="28" w:type="dxa"/>
            </w:tcMar>
            <w:vAlign w:val="center"/>
          </w:tcPr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«АРБОРИСТ» (Ø63/54)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</w:rPr>
            </w:pPr>
            <w:r w:rsidRPr="00E51C65">
              <w:rPr>
                <w:rFonts w:ascii="Times New Roman" w:hAnsi="Times New Roman"/>
              </w:rPr>
              <w:t xml:space="preserve">«ИЛЮША» </w:t>
            </w:r>
          </w:p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(85 кН)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«ПЛАТО»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940375" w:rsidRPr="00E51C65" w:rsidRDefault="00940375" w:rsidP="0094037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«ГОРЫНЫЧ»</w:t>
            </w:r>
          </w:p>
        </w:tc>
      </w:tr>
      <w:tr w:rsidR="00A67560" w:rsidRPr="00E51C65" w:rsidTr="00574FD2">
        <w:tc>
          <w:tcPr>
            <w:tcW w:w="3823" w:type="dxa"/>
            <w:tcMar>
              <w:left w:w="28" w:type="dxa"/>
              <w:right w:w="28" w:type="dxa"/>
            </w:tcMar>
            <w:vAlign w:val="center"/>
          </w:tcPr>
          <w:p w:rsidR="00A67560" w:rsidRPr="00E51C65" w:rsidRDefault="00A67560" w:rsidP="00574FD2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Тип используемого рабочего каната</w:t>
            </w:r>
          </w:p>
        </w:tc>
        <w:tc>
          <w:tcPr>
            <w:tcW w:w="1592" w:type="dxa"/>
            <w:tcMar>
              <w:left w:w="28" w:type="dxa"/>
              <w:right w:w="28" w:type="dxa"/>
            </w:tcMar>
            <w:vAlign w:val="center"/>
          </w:tcPr>
          <w:p w:rsidR="00A67560" w:rsidRPr="00E51C65" w:rsidRDefault="00A67560" w:rsidP="00574FD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51C65">
              <w:rPr>
                <w:rFonts w:ascii="Times New Roman" w:hAnsi="Times New Roman"/>
                <w:color w:val="000000" w:themeColor="text1"/>
              </w:rPr>
              <w:t>Арбоверевк</w:t>
            </w:r>
            <w:r>
              <w:rPr>
                <w:rFonts w:ascii="Times New Roman" w:hAnsi="Times New Roman"/>
                <w:color w:val="000000" w:themeColor="text1"/>
              </w:rPr>
              <w:t>а</w:t>
            </w:r>
            <w:proofErr w:type="spellEnd"/>
            <w:r w:rsidRPr="00E51C65">
              <w:rPr>
                <w:rFonts w:ascii="Times New Roman" w:hAnsi="Times New Roman"/>
                <w:color w:val="000000" w:themeColor="text1"/>
              </w:rPr>
              <w:t xml:space="preserve"> /</w:t>
            </w:r>
          </w:p>
          <w:p w:rsidR="00A67560" w:rsidRPr="00E51C65" w:rsidRDefault="00A67560" w:rsidP="00574FD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С</w:t>
            </w:r>
            <w:r>
              <w:rPr>
                <w:rFonts w:ascii="Times New Roman" w:hAnsi="Times New Roman"/>
                <w:color w:val="000000" w:themeColor="text1"/>
              </w:rPr>
              <w:t>тропа</w:t>
            </w:r>
            <w:r w:rsidRPr="00E51C65">
              <w:rPr>
                <w:rFonts w:ascii="Times New Roman" w:hAnsi="Times New Roman"/>
                <w:color w:val="000000" w:themeColor="text1"/>
              </w:rPr>
              <w:t>-слинг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A67560" w:rsidRPr="00E51C65" w:rsidRDefault="00A67560" w:rsidP="00574FD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51C65">
              <w:rPr>
                <w:rFonts w:ascii="Times New Roman" w:hAnsi="Times New Roman"/>
                <w:color w:val="000000" w:themeColor="text1"/>
              </w:rPr>
              <w:t>Арбоверевк</w:t>
            </w:r>
            <w:r>
              <w:rPr>
                <w:rFonts w:ascii="Times New Roman" w:hAnsi="Times New Roman"/>
                <w:color w:val="000000" w:themeColor="text1"/>
              </w:rPr>
              <w:t>а</w:t>
            </w:r>
            <w:proofErr w:type="spellEnd"/>
            <w:r w:rsidRPr="00E51C65">
              <w:rPr>
                <w:rFonts w:ascii="Times New Roman" w:hAnsi="Times New Roman"/>
                <w:color w:val="000000" w:themeColor="text1"/>
              </w:rPr>
              <w:t xml:space="preserve"> /</w:t>
            </w:r>
          </w:p>
          <w:p w:rsidR="00A67560" w:rsidRPr="00E51C65" w:rsidRDefault="00A67560" w:rsidP="00574FD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Стропы-слинг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A67560" w:rsidRPr="00E51C65" w:rsidRDefault="00A67560" w:rsidP="00574FD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E51C65">
              <w:rPr>
                <w:rFonts w:ascii="Times New Roman" w:hAnsi="Times New Roman"/>
                <w:color w:val="000000" w:themeColor="text1"/>
              </w:rPr>
              <w:t>Арбоверевк</w:t>
            </w:r>
            <w:r>
              <w:rPr>
                <w:rFonts w:ascii="Times New Roman" w:hAnsi="Times New Roman"/>
                <w:color w:val="000000" w:themeColor="text1"/>
              </w:rPr>
              <w:t>а</w:t>
            </w:r>
            <w:proofErr w:type="spellEnd"/>
            <w:r w:rsidRPr="00E51C65">
              <w:rPr>
                <w:rFonts w:ascii="Times New Roman" w:hAnsi="Times New Roman"/>
                <w:color w:val="000000" w:themeColor="text1"/>
              </w:rPr>
              <w:t xml:space="preserve"> /</w:t>
            </w:r>
          </w:p>
          <w:p w:rsidR="00A67560" w:rsidRDefault="00A67560" w:rsidP="00574FD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Стропы-слинг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A67560" w:rsidRDefault="00A67560" w:rsidP="00574FD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Веревка страховочно-спасательная</w:t>
            </w:r>
          </w:p>
        </w:tc>
      </w:tr>
      <w:tr w:rsidR="00E51C65" w:rsidRPr="00E51C65" w:rsidTr="00940375">
        <w:tc>
          <w:tcPr>
            <w:tcW w:w="3823" w:type="dxa"/>
            <w:tcMar>
              <w:left w:w="28" w:type="dxa"/>
              <w:right w:w="28" w:type="dxa"/>
            </w:tcMar>
            <w:vAlign w:val="center"/>
          </w:tcPr>
          <w:p w:rsidR="00E51C65" w:rsidRPr="00E51C65" w:rsidRDefault="00E51C65" w:rsidP="00E51C65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Диапазон диаметров используемых веревок (канатов), мм</w:t>
            </w:r>
          </w:p>
        </w:tc>
        <w:tc>
          <w:tcPr>
            <w:tcW w:w="1592" w:type="dxa"/>
            <w:tcMar>
              <w:left w:w="28" w:type="dxa"/>
              <w:right w:w="28" w:type="dxa"/>
            </w:tcMar>
            <w:vAlign w:val="center"/>
          </w:tcPr>
          <w:p w:rsidR="00E51C65" w:rsidRPr="00E51C65" w:rsidRDefault="00E51C65" w:rsidP="00E51C65">
            <w:pPr>
              <w:pStyle w:val="a6"/>
              <w:jc w:val="center"/>
              <w:rPr>
                <w:rFonts w:ascii="Times New Roman" w:hAnsi="Times New Roman"/>
                <w:color w:val="000000"/>
              </w:rPr>
            </w:pPr>
            <w:r w:rsidRPr="00E51C65">
              <w:rPr>
                <w:rFonts w:ascii="Times New Roman" w:hAnsi="Times New Roman"/>
                <w:color w:val="000000"/>
              </w:rPr>
              <w:t>≤13мм (1/2") /</w:t>
            </w:r>
          </w:p>
          <w:p w:rsidR="00E51C65" w:rsidRPr="00E51C65" w:rsidRDefault="00E51C65" w:rsidP="00E51C6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/>
              </w:rPr>
              <w:t>≤16мм (5/8")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E51C65" w:rsidRPr="00E51C65" w:rsidRDefault="00E51C65" w:rsidP="00E51C65">
            <w:pPr>
              <w:pStyle w:val="a6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≤</w:t>
            </w:r>
            <w:r w:rsidRPr="00E51C65">
              <w:rPr>
                <w:rFonts w:ascii="Times New Roman" w:hAnsi="Times New Roman"/>
                <w:color w:val="000000"/>
              </w:rPr>
              <w:t>16мм (5/8") /</w:t>
            </w:r>
          </w:p>
          <w:p w:rsidR="00E51C65" w:rsidRPr="00E51C65" w:rsidRDefault="00E51C65" w:rsidP="00E51C6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/>
              </w:rPr>
              <w:t>≤</w:t>
            </w:r>
            <w:r w:rsidRPr="00E51C65">
              <w:rPr>
                <w:rFonts w:ascii="Times New Roman" w:hAnsi="Times New Roman"/>
                <w:color w:val="000000"/>
              </w:rPr>
              <w:t>26мм (1")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E51C65" w:rsidRPr="00E51C65" w:rsidRDefault="00E51C65" w:rsidP="00E51C6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≤22мм</w:t>
            </w:r>
          </w:p>
        </w:tc>
        <w:tc>
          <w:tcPr>
            <w:tcW w:w="1593" w:type="dxa"/>
            <w:tcMar>
              <w:left w:w="28" w:type="dxa"/>
              <w:right w:w="28" w:type="dxa"/>
            </w:tcMar>
            <w:vAlign w:val="center"/>
          </w:tcPr>
          <w:p w:rsidR="00E51C65" w:rsidRPr="00E51C65" w:rsidRDefault="00E51C65" w:rsidP="00E51C65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≤13мм</w:t>
            </w:r>
          </w:p>
        </w:tc>
      </w:tr>
    </w:tbl>
    <w:p w:rsidR="00F04616" w:rsidRDefault="00F04616" w:rsidP="00F04616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95AA6" w:rsidRDefault="00F3385E" w:rsidP="00A0537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2.</w:t>
      </w:r>
      <w:r w:rsidR="00F0062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7</w:t>
      </w:r>
      <w:r w:rsidR="00BB3E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3D7F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Основные 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мат</w:t>
      </w:r>
      <w:r w:rsidR="00BB3E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ериал</w:t>
      </w:r>
      <w:r w:rsidR="003D7F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ы</w:t>
      </w:r>
      <w:r w:rsidR="00BB3E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из которых изготавливаются отдельные элементы </w:t>
      </w:r>
      <w:r w:rsidR="00A053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арбо</w:t>
      </w:r>
      <w:r w:rsidR="00BB3E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-р</w:t>
      </w:r>
      <w:r w:rsidR="00E95A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оликов</w:t>
      </w:r>
      <w:r w:rsidR="00E404A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 зависимости от модификации</w:t>
      </w:r>
      <w:r w:rsidR="00E95A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="00A0537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приведены </w:t>
      </w:r>
      <w:r w:rsidR="002E321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таблице (Табл.2).</w:t>
      </w:r>
    </w:p>
    <w:p w:rsidR="002E321C" w:rsidRDefault="002E321C" w:rsidP="002E321C">
      <w:pPr>
        <w:pStyle w:val="a6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046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Таблица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1984"/>
        <w:gridCol w:w="1626"/>
        <w:gridCol w:w="1627"/>
      </w:tblGrid>
      <w:tr w:rsidR="002E321C" w:rsidRPr="00E51C65" w:rsidTr="002E321C">
        <w:tc>
          <w:tcPr>
            <w:tcW w:w="268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E321C" w:rsidRDefault="002E321C" w:rsidP="002E321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Наименование</w:t>
            </w:r>
            <w:r w:rsidR="004F6E98">
              <w:rPr>
                <w:rFonts w:ascii="Times New Roman" w:hAnsi="Times New Roman"/>
                <w:color w:val="000000" w:themeColor="text1"/>
              </w:rPr>
              <w:t xml:space="preserve"> основных элементов</w:t>
            </w: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2E321C" w:rsidRPr="00E51C65" w:rsidRDefault="002E321C" w:rsidP="002E321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арбо-ролика</w:t>
            </w:r>
          </w:p>
        </w:tc>
        <w:tc>
          <w:tcPr>
            <w:tcW w:w="7505" w:type="dxa"/>
            <w:gridSpan w:val="4"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Модификация арбо-ролика</w:t>
            </w:r>
          </w:p>
        </w:tc>
      </w:tr>
      <w:tr w:rsidR="002E321C" w:rsidRPr="00E51C65" w:rsidTr="002E321C">
        <w:tc>
          <w:tcPr>
            <w:tcW w:w="2689" w:type="dxa"/>
            <w:vMerge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«АРБОРИСТ» (Ø63/54)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2E321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«ИЛЮША»</w:t>
            </w:r>
            <w:r>
              <w:rPr>
                <w:rFonts w:ascii="Times New Roman" w:hAnsi="Times New Roman"/>
              </w:rPr>
              <w:t xml:space="preserve"> </w:t>
            </w:r>
            <w:r w:rsidRPr="00E51C65">
              <w:rPr>
                <w:rFonts w:ascii="Times New Roman" w:hAnsi="Times New Roman"/>
              </w:rPr>
              <w:t>(85 кН)</w:t>
            </w:r>
          </w:p>
        </w:tc>
        <w:tc>
          <w:tcPr>
            <w:tcW w:w="1626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«ПЛАТО»</w:t>
            </w:r>
          </w:p>
        </w:tc>
        <w:tc>
          <w:tcPr>
            <w:tcW w:w="1627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«ГОРЫНЫЧ»</w:t>
            </w:r>
          </w:p>
        </w:tc>
      </w:tr>
      <w:tr w:rsidR="002E321C" w:rsidRPr="00E51C65" w:rsidTr="002E321C">
        <w:tc>
          <w:tcPr>
            <w:tcW w:w="2689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386C0C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Корпус 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4F6E98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Легированная конструкционная стал</w:t>
            </w:r>
            <w:r>
              <w:rPr>
                <w:rFonts w:ascii="Times New Roman" w:hAnsi="Times New Roman"/>
                <w:color w:val="000000" w:themeColor="text1"/>
              </w:rPr>
              <w:t>ь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4F6E98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Алюминиевый с</w:t>
            </w:r>
            <w:r w:rsidR="003D7F8F">
              <w:rPr>
                <w:rFonts w:ascii="Times New Roman" w:hAnsi="Times New Roman"/>
                <w:color w:val="000000" w:themeColor="text1"/>
              </w:rPr>
              <w:t>плав</w:t>
            </w:r>
          </w:p>
        </w:tc>
        <w:tc>
          <w:tcPr>
            <w:tcW w:w="1626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2E321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Алюминиевый сплав</w:t>
            </w:r>
          </w:p>
        </w:tc>
        <w:tc>
          <w:tcPr>
            <w:tcW w:w="1627" w:type="dxa"/>
            <w:tcMar>
              <w:left w:w="28" w:type="dxa"/>
              <w:right w:w="28" w:type="dxa"/>
            </w:tcMar>
            <w:vAlign w:val="center"/>
          </w:tcPr>
          <w:p w:rsidR="002E321C" w:rsidRPr="00E51C65" w:rsidRDefault="003D7F8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Алюминиевый сплав</w:t>
            </w:r>
          </w:p>
        </w:tc>
      </w:tr>
      <w:tr w:rsidR="004F6E98" w:rsidRPr="00E51C65" w:rsidTr="002E321C">
        <w:tc>
          <w:tcPr>
            <w:tcW w:w="2689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Ролик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Конструкционная сталь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Алюминиево-магниевый сплав</w:t>
            </w:r>
          </w:p>
        </w:tc>
        <w:tc>
          <w:tcPr>
            <w:tcW w:w="1626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Алюминиевый сплав</w:t>
            </w:r>
          </w:p>
        </w:tc>
        <w:tc>
          <w:tcPr>
            <w:tcW w:w="1627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Алюминиевый сплав</w:t>
            </w:r>
          </w:p>
        </w:tc>
      </w:tr>
      <w:tr w:rsidR="004F6E98" w:rsidRPr="00E51C65" w:rsidTr="002E321C">
        <w:tc>
          <w:tcPr>
            <w:tcW w:w="2689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Ось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Нержавеющая сталь</w:t>
            </w: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Нержавеющая сталь</w:t>
            </w:r>
          </w:p>
        </w:tc>
        <w:tc>
          <w:tcPr>
            <w:tcW w:w="1626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Нержавеющая сталь</w:t>
            </w:r>
          </w:p>
        </w:tc>
        <w:tc>
          <w:tcPr>
            <w:tcW w:w="1627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Нержавеющая сталь</w:t>
            </w:r>
          </w:p>
        </w:tc>
      </w:tr>
      <w:tr w:rsidR="004F6E98" w:rsidRPr="00E51C65" w:rsidTr="002E321C">
        <w:tc>
          <w:tcPr>
            <w:tcW w:w="2689" w:type="dxa"/>
            <w:tcMar>
              <w:left w:w="28" w:type="dxa"/>
              <w:right w:w="28" w:type="dxa"/>
            </w:tcMar>
            <w:vAlign w:val="center"/>
          </w:tcPr>
          <w:p w:rsidR="004F6E98" w:rsidRDefault="004F6E98" w:rsidP="004F6E98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Дополнительные элементы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Конструкционная сталь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Нержавеющая сталь</w:t>
            </w:r>
          </w:p>
        </w:tc>
        <w:tc>
          <w:tcPr>
            <w:tcW w:w="1626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Нержавеющая сталь</w:t>
            </w:r>
          </w:p>
        </w:tc>
        <w:tc>
          <w:tcPr>
            <w:tcW w:w="1627" w:type="dxa"/>
            <w:tcMar>
              <w:left w:w="28" w:type="dxa"/>
              <w:right w:w="28" w:type="dxa"/>
            </w:tcMar>
            <w:vAlign w:val="center"/>
          </w:tcPr>
          <w:p w:rsidR="004F6E98" w:rsidRPr="00E51C65" w:rsidRDefault="004F6E98" w:rsidP="004F6E98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2E321C" w:rsidRDefault="002E321C" w:rsidP="002E321C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0C21FC" w:rsidRDefault="00F3385E" w:rsidP="000C21F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F0062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8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15F0A">
        <w:rPr>
          <w:rFonts w:ascii="Times New Roman" w:hAnsi="Times New Roman"/>
          <w:color w:val="000000" w:themeColor="text1"/>
          <w:sz w:val="24"/>
          <w:szCs w:val="24"/>
        </w:rPr>
        <w:t xml:space="preserve">Для защиты от 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>атмосферных осадков</w:t>
      </w:r>
      <w:r w:rsidR="00A6756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E5861">
        <w:rPr>
          <w:rFonts w:ascii="Times New Roman" w:hAnsi="Times New Roman"/>
          <w:color w:val="000000" w:themeColor="text1"/>
          <w:sz w:val="24"/>
          <w:szCs w:val="24"/>
        </w:rPr>
        <w:t xml:space="preserve"> а также удлинению срока службы изделия,</w:t>
      </w:r>
      <w:r w:rsidR="00FE615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корпуса </w:t>
      </w:r>
      <w:r w:rsidR="00FE615D">
        <w:rPr>
          <w:rFonts w:ascii="Times New Roman" w:hAnsi="Times New Roman"/>
          <w:color w:val="000000" w:themeColor="text1"/>
          <w:sz w:val="24"/>
          <w:szCs w:val="24"/>
        </w:rPr>
        <w:t>арбо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-роликов </w:t>
      </w:r>
      <w:r w:rsidR="00CE5861">
        <w:rPr>
          <w:rFonts w:ascii="Times New Roman" w:hAnsi="Times New Roman"/>
          <w:color w:val="000000" w:themeColor="text1"/>
          <w:sz w:val="24"/>
          <w:szCs w:val="24"/>
        </w:rPr>
        <w:t xml:space="preserve">либо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имеют цинковое гальваническое покрытие; либо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>окрашены порошковой краской</w:t>
      </w:r>
      <w:r w:rsidR="00FE615D">
        <w:rPr>
          <w:rFonts w:ascii="Times New Roman" w:hAnsi="Times New Roman"/>
          <w:color w:val="000000" w:themeColor="text1"/>
          <w:sz w:val="24"/>
          <w:szCs w:val="24"/>
        </w:rPr>
        <w:t>-эмалью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либо сделаны из нержавеющей стали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12AD5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Используемый стандартный метрический крепеж имеет цинковое покрытие.</w:t>
      </w:r>
    </w:p>
    <w:p w:rsidR="000C21FC" w:rsidRPr="000C21FC" w:rsidRDefault="000C21FC" w:rsidP="000C21F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</w:t>
      </w:r>
      <w:r w:rsidRPr="00CA12D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Климатическое исполнение - </w:t>
      </w:r>
      <w:r w:rsidRPr="00CA12D7">
        <w:rPr>
          <w:rFonts w:ascii="Times New Roman" w:hAnsi="Times New Roman"/>
          <w:sz w:val="24"/>
          <w:szCs w:val="24"/>
        </w:rPr>
        <w:t xml:space="preserve"> УХЛ1.</w:t>
      </w:r>
    </w:p>
    <w:p w:rsidR="00460E99" w:rsidRDefault="00F00629" w:rsidP="00FE615D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0C21FC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2E4A2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3C41D2">
        <w:rPr>
          <w:rFonts w:ascii="Times New Roman" w:hAnsi="Times New Roman"/>
          <w:sz w:val="24"/>
          <w:szCs w:val="24"/>
        </w:rPr>
        <w:t xml:space="preserve">Маркировка изделия нанесена на </w:t>
      </w:r>
      <w:r w:rsidR="003F461F">
        <w:rPr>
          <w:rFonts w:ascii="Times New Roman" w:hAnsi="Times New Roman"/>
          <w:sz w:val="24"/>
          <w:szCs w:val="24"/>
        </w:rPr>
        <w:t>одну из щек-пластин</w:t>
      </w:r>
      <w:r w:rsidR="003C41D2">
        <w:rPr>
          <w:rFonts w:ascii="Times New Roman" w:hAnsi="Times New Roman"/>
          <w:sz w:val="24"/>
          <w:szCs w:val="24"/>
        </w:rPr>
        <w:t xml:space="preserve"> блок-ролика</w:t>
      </w:r>
      <w:r w:rsidR="002E4A27" w:rsidRPr="002E4A27">
        <w:rPr>
          <w:rFonts w:ascii="Times New Roman" w:hAnsi="Times New Roman"/>
          <w:sz w:val="24"/>
          <w:szCs w:val="24"/>
        </w:rPr>
        <w:t>, и содержит следующую информацию</w:t>
      </w:r>
      <w:r w:rsidR="00FE615D">
        <w:rPr>
          <w:rFonts w:ascii="Times New Roman" w:hAnsi="Times New Roman"/>
          <w:sz w:val="24"/>
          <w:szCs w:val="24"/>
        </w:rPr>
        <w:t xml:space="preserve">: </w:t>
      </w:r>
      <w:r w:rsidR="00FE615D" w:rsidRPr="002E4A27">
        <w:rPr>
          <w:rFonts w:ascii="Times New Roman" w:hAnsi="Times New Roman"/>
          <w:sz w:val="24"/>
          <w:szCs w:val="24"/>
        </w:rPr>
        <w:t xml:space="preserve">логотип торговой марки производителя (ТМ </w:t>
      </w:r>
      <w:r w:rsidR="00FE615D" w:rsidRPr="002E4A27">
        <w:rPr>
          <w:rFonts w:ascii="Times New Roman" w:hAnsi="Times New Roman"/>
          <w:sz w:val="24"/>
          <w:szCs w:val="24"/>
          <w:lang w:val="en-US"/>
        </w:rPr>
        <w:t>KROK</w:t>
      </w:r>
      <w:r w:rsidR="00FE615D">
        <w:rPr>
          <w:rFonts w:ascii="Times New Roman" w:hAnsi="Times New Roman"/>
          <w:sz w:val="24"/>
          <w:szCs w:val="24"/>
        </w:rPr>
        <w:t>), наименование изделия, предельная рабочая (</w:t>
      </w:r>
      <w:r w:rsidR="00FE615D">
        <w:rPr>
          <w:rFonts w:ascii="Times New Roman" w:hAnsi="Times New Roman"/>
          <w:i/>
          <w:sz w:val="24"/>
          <w:szCs w:val="24"/>
          <w:lang w:val="en-US"/>
        </w:rPr>
        <w:t>WLL</w:t>
      </w:r>
      <w:r w:rsidR="00FE615D">
        <w:rPr>
          <w:rFonts w:ascii="Times New Roman" w:hAnsi="Times New Roman"/>
          <w:sz w:val="24"/>
          <w:szCs w:val="24"/>
        </w:rPr>
        <w:t>) и минимальная разрушающая нагрузки (</w:t>
      </w:r>
      <w:r w:rsidR="00FE615D">
        <w:rPr>
          <w:rFonts w:ascii="Times New Roman" w:hAnsi="Times New Roman"/>
          <w:i/>
          <w:sz w:val="24"/>
          <w:szCs w:val="24"/>
          <w:lang w:val="en-US"/>
        </w:rPr>
        <w:t>MBS</w:t>
      </w:r>
      <w:r w:rsidR="00FE615D">
        <w:rPr>
          <w:rFonts w:ascii="Times New Roman" w:hAnsi="Times New Roman"/>
          <w:sz w:val="24"/>
          <w:szCs w:val="24"/>
        </w:rPr>
        <w:t xml:space="preserve">), </w:t>
      </w:r>
      <w:r w:rsidR="00FE615D" w:rsidRPr="002E4A27">
        <w:rPr>
          <w:rFonts w:ascii="Times New Roman" w:hAnsi="Times New Roman"/>
          <w:sz w:val="24"/>
          <w:szCs w:val="24"/>
        </w:rPr>
        <w:t>информационный знак о необходимости ознакомиться с инструкцией перед использованием</w:t>
      </w:r>
      <w:r w:rsidR="00FE615D">
        <w:rPr>
          <w:rFonts w:ascii="Times New Roman" w:hAnsi="Times New Roman"/>
          <w:sz w:val="24"/>
          <w:szCs w:val="24"/>
        </w:rPr>
        <w:t>, серийный номер и дату изготовления изделия, а также логотип</w:t>
      </w:r>
      <w:r w:rsidR="00A67560">
        <w:rPr>
          <w:rFonts w:ascii="Times New Roman" w:hAnsi="Times New Roman"/>
          <w:sz w:val="24"/>
          <w:szCs w:val="24"/>
        </w:rPr>
        <w:t xml:space="preserve"> предприятия</w:t>
      </w:r>
      <w:r w:rsidR="00FE615D">
        <w:rPr>
          <w:rFonts w:ascii="Times New Roman" w:hAnsi="Times New Roman"/>
          <w:sz w:val="24"/>
          <w:szCs w:val="24"/>
        </w:rPr>
        <w:t xml:space="preserve"> (Рис.6).</w:t>
      </w:r>
    </w:p>
    <w:p w:rsidR="003C41D2" w:rsidRDefault="00011FA6" w:rsidP="00FE615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09146" cy="1620000"/>
            <wp:effectExtent l="0" t="0" r="0" b="0"/>
            <wp:docPr id="3" name="Рисунок 1" descr="C:\Users\Пользователь\Desktop\акция\арборо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ция\арбороли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4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5D" w:rsidRDefault="00FE615D" w:rsidP="00FE615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6</w:t>
      </w:r>
      <w:r>
        <w:rPr>
          <w:rFonts w:ascii="Times New Roman" w:hAnsi="Times New Roman"/>
          <w:sz w:val="24"/>
          <w:szCs w:val="24"/>
        </w:rPr>
        <w:t>. Примеры маркировка блок-роликов для арбористики</w:t>
      </w:r>
    </w:p>
    <w:p w:rsidR="00FE615D" w:rsidRDefault="00FE615D" w:rsidP="003C41D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C23023" w:rsidRDefault="00F3385E" w:rsidP="003F461F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A67560">
        <w:rPr>
          <w:rFonts w:ascii="Times New Roman" w:hAnsi="Times New Roman"/>
          <w:color w:val="000000" w:themeColor="text1"/>
          <w:sz w:val="24"/>
          <w:szCs w:val="24"/>
        </w:rPr>
        <w:t>11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Основные т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ехнические характеристики блок-роликов </w:t>
      </w:r>
      <w:r w:rsidR="00445B54">
        <w:rPr>
          <w:rFonts w:ascii="Times New Roman" w:hAnsi="Times New Roman"/>
          <w:color w:val="000000" w:themeColor="text1"/>
          <w:sz w:val="24"/>
          <w:szCs w:val="24"/>
        </w:rPr>
        <w:t>для арбористики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>(в зависимости от их модифика</w:t>
      </w:r>
      <w:r w:rsidR="003F461F">
        <w:rPr>
          <w:rFonts w:ascii="Times New Roman" w:hAnsi="Times New Roman"/>
          <w:color w:val="000000" w:themeColor="text1"/>
          <w:sz w:val="24"/>
          <w:szCs w:val="24"/>
        </w:rPr>
        <w:t>ции) приведены в таблице (Табл.3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3F461F" w:rsidRDefault="003F461F" w:rsidP="003F461F">
      <w:pPr>
        <w:pStyle w:val="a6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046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Таблица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15"/>
        <w:gridCol w:w="1417"/>
        <w:gridCol w:w="1276"/>
        <w:gridCol w:w="1316"/>
        <w:gridCol w:w="1370"/>
      </w:tblGrid>
      <w:tr w:rsidR="003F461F" w:rsidRPr="00E51C65" w:rsidTr="003F461F">
        <w:tc>
          <w:tcPr>
            <w:tcW w:w="481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Наименование параметра</w:t>
            </w:r>
          </w:p>
        </w:tc>
        <w:tc>
          <w:tcPr>
            <w:tcW w:w="5379" w:type="dxa"/>
            <w:gridSpan w:val="4"/>
            <w:tcMar>
              <w:left w:w="28" w:type="dxa"/>
              <w:right w:w="28" w:type="dxa"/>
            </w:tcMar>
            <w:vAlign w:val="center"/>
          </w:tcPr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Модификация арбо-ролика</w:t>
            </w:r>
          </w:p>
        </w:tc>
      </w:tr>
      <w:tr w:rsidR="003F461F" w:rsidRPr="00E51C65" w:rsidTr="003F461F">
        <w:tc>
          <w:tcPr>
            <w:tcW w:w="4815" w:type="dxa"/>
            <w:vMerge/>
            <w:tcMar>
              <w:left w:w="28" w:type="dxa"/>
              <w:right w:w="28" w:type="dxa"/>
            </w:tcMar>
            <w:vAlign w:val="center"/>
          </w:tcPr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«АРБОРИСТ» (Ø63/54)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</w:rPr>
            </w:pPr>
            <w:r w:rsidRPr="00E51C65">
              <w:rPr>
                <w:rFonts w:ascii="Times New Roman" w:hAnsi="Times New Roman"/>
              </w:rPr>
              <w:t xml:space="preserve">«ИЛЮША» </w:t>
            </w:r>
          </w:p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(85 кН)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«ПЛАТО»</w:t>
            </w:r>
          </w:p>
        </w:tc>
        <w:tc>
          <w:tcPr>
            <w:tcW w:w="1370" w:type="dxa"/>
            <w:tcMar>
              <w:left w:w="28" w:type="dxa"/>
              <w:right w:w="28" w:type="dxa"/>
            </w:tcMar>
            <w:vAlign w:val="center"/>
          </w:tcPr>
          <w:p w:rsidR="003F461F" w:rsidRPr="00E51C65" w:rsidRDefault="003F461F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«ГОРЫНЫЧ»</w:t>
            </w:r>
          </w:p>
        </w:tc>
      </w:tr>
      <w:tr w:rsidR="00185A6D" w:rsidRPr="00E51C65" w:rsidTr="003F461F"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 xml:space="preserve">Предельная рабочая нагрузка, </w:t>
            </w:r>
            <w:r w:rsidRPr="006A0C6F">
              <w:rPr>
                <w:rFonts w:ascii="Times New Roman" w:hAnsi="Times New Roman"/>
              </w:rPr>
              <w:t>WLL </w:t>
            </w:r>
            <w:r>
              <w:rPr>
                <w:rFonts w:ascii="Times New Roman" w:hAnsi="Times New Roman"/>
              </w:rPr>
              <w:t>(</w:t>
            </w:r>
            <w:proofErr w:type="spellStart"/>
            <w:r w:rsidRPr="006A0C6F">
              <w:rPr>
                <w:rFonts w:ascii="Times New Roman" w:hAnsi="Times New Roman"/>
              </w:rPr>
              <w:t>Working</w:t>
            </w:r>
            <w:proofErr w:type="spellEnd"/>
            <w:r w:rsidRPr="006A0C6F">
              <w:rPr>
                <w:rFonts w:ascii="Times New Roman" w:hAnsi="Times New Roman"/>
              </w:rPr>
              <w:t xml:space="preserve"> </w:t>
            </w:r>
            <w:proofErr w:type="spellStart"/>
            <w:r w:rsidRPr="006A0C6F">
              <w:rPr>
                <w:rFonts w:ascii="Times New Roman" w:hAnsi="Times New Roman"/>
              </w:rPr>
              <w:t>Load</w:t>
            </w:r>
            <w:proofErr w:type="spellEnd"/>
            <w:r w:rsidRPr="006A0C6F">
              <w:rPr>
                <w:rFonts w:ascii="Times New Roman" w:hAnsi="Times New Roman"/>
              </w:rPr>
              <w:t xml:space="preserve"> </w:t>
            </w:r>
            <w:proofErr w:type="spellStart"/>
            <w:r w:rsidRPr="006A0C6F">
              <w:rPr>
                <w:rFonts w:ascii="Times New Roman" w:hAnsi="Times New Roman"/>
              </w:rPr>
              <w:t>Limit</w:t>
            </w:r>
            <w:proofErr w:type="spellEnd"/>
            <w:r w:rsidRPr="006A0C6F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, кН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≥40,0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≥85,0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5,0</w:t>
            </w:r>
          </w:p>
        </w:tc>
        <w:tc>
          <w:tcPr>
            <w:tcW w:w="1370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15,0</w:t>
            </w:r>
          </w:p>
        </w:tc>
      </w:tr>
      <w:tr w:rsidR="00185A6D" w:rsidRPr="00E51C65" w:rsidTr="003F461F"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6A0C6F">
              <w:rPr>
                <w:rFonts w:ascii="Times New Roman" w:hAnsi="Times New Roman"/>
              </w:rPr>
              <w:t>Минимальная разрушающая нагрузка</w:t>
            </w:r>
            <w:r>
              <w:rPr>
                <w:rFonts w:ascii="Times New Roman" w:hAnsi="Times New Roman"/>
              </w:rPr>
              <w:t>,</w:t>
            </w:r>
            <w:r w:rsidRPr="006A0C6F">
              <w:rPr>
                <w:rFonts w:ascii="Times New Roman" w:hAnsi="Times New Roman"/>
              </w:rPr>
              <w:t xml:space="preserve"> MBS </w:t>
            </w:r>
            <w:r>
              <w:rPr>
                <w:rFonts w:ascii="Times New Roman" w:hAnsi="Times New Roman"/>
              </w:rPr>
              <w:t>(</w:t>
            </w:r>
            <w:proofErr w:type="spellStart"/>
            <w:r w:rsidRPr="006A0C6F">
              <w:rPr>
                <w:rFonts w:ascii="Times New Roman" w:hAnsi="Times New Roman"/>
              </w:rPr>
              <w:t>Minimum</w:t>
            </w:r>
            <w:proofErr w:type="spellEnd"/>
            <w:r w:rsidRPr="006A0C6F">
              <w:rPr>
                <w:rFonts w:ascii="Times New Roman" w:hAnsi="Times New Roman"/>
              </w:rPr>
              <w:t xml:space="preserve"> </w:t>
            </w:r>
            <w:proofErr w:type="spellStart"/>
            <w:r w:rsidRPr="006A0C6F">
              <w:rPr>
                <w:rFonts w:ascii="Times New Roman" w:hAnsi="Times New Roman"/>
              </w:rPr>
              <w:t>Breaking</w:t>
            </w:r>
            <w:proofErr w:type="spellEnd"/>
            <w:r w:rsidRPr="006A0C6F">
              <w:rPr>
                <w:rFonts w:ascii="Times New Roman" w:hAnsi="Times New Roman"/>
              </w:rPr>
              <w:t xml:space="preserve"> </w:t>
            </w:r>
            <w:proofErr w:type="spellStart"/>
            <w:r w:rsidRPr="006A0C6F">
              <w:rPr>
                <w:rFonts w:ascii="Times New Roman" w:hAnsi="Times New Roman"/>
              </w:rPr>
              <w:t>Strength</w:t>
            </w:r>
            <w:proofErr w:type="spellEnd"/>
            <w:r w:rsidRPr="006A0C6F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, кН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≥85,0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≥160,0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20,0</w:t>
            </w:r>
          </w:p>
        </w:tc>
        <w:tc>
          <w:tcPr>
            <w:tcW w:w="1370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24,0</w:t>
            </w:r>
          </w:p>
        </w:tc>
      </w:tr>
      <w:tr w:rsidR="00185A6D" w:rsidRPr="00E51C65" w:rsidTr="003F461F"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:rsidR="00185A6D" w:rsidRPr="006A0C6F" w:rsidRDefault="00185A6D" w:rsidP="00185A6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Вес, г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1080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1360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185A6D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600</w:t>
            </w:r>
          </w:p>
        </w:tc>
        <w:tc>
          <w:tcPr>
            <w:tcW w:w="1370" w:type="dxa"/>
            <w:tcMar>
              <w:left w:w="28" w:type="dxa"/>
              <w:right w:w="28" w:type="dxa"/>
            </w:tcMar>
            <w:vAlign w:val="center"/>
          </w:tcPr>
          <w:p w:rsidR="00185A6D" w:rsidRPr="00E51C65" w:rsidRDefault="00185A6D" w:rsidP="00185A6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75</w:t>
            </w:r>
          </w:p>
        </w:tc>
      </w:tr>
    </w:tbl>
    <w:p w:rsidR="006A0C6F" w:rsidRDefault="006A0C6F" w:rsidP="003F461F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85A6D" w:rsidRDefault="00CE5861" w:rsidP="00185A6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3600C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13600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A6FE2">
        <w:rPr>
          <w:rFonts w:ascii="Times New Roman" w:hAnsi="Times New Roman"/>
          <w:color w:val="000000" w:themeColor="text1"/>
          <w:sz w:val="24"/>
          <w:szCs w:val="24"/>
        </w:rPr>
        <w:t>Величины предельной рабочей нагрузки (</w:t>
      </w:r>
      <w:r w:rsidR="004A6FE2">
        <w:rPr>
          <w:rFonts w:ascii="Times New Roman" w:hAnsi="Times New Roman"/>
          <w:color w:val="000000" w:themeColor="text1"/>
          <w:sz w:val="24"/>
          <w:szCs w:val="24"/>
          <w:lang w:val="en-US"/>
        </w:rPr>
        <w:t>WLL</w:t>
      </w:r>
      <w:r w:rsidR="004A6FE2">
        <w:rPr>
          <w:rFonts w:ascii="Times New Roman" w:hAnsi="Times New Roman"/>
          <w:color w:val="000000" w:themeColor="text1"/>
          <w:sz w:val="24"/>
          <w:szCs w:val="24"/>
        </w:rPr>
        <w:t>) и разрушающей (</w:t>
      </w:r>
      <w:r w:rsidR="004A6FE2">
        <w:rPr>
          <w:rFonts w:ascii="Times New Roman" w:hAnsi="Times New Roman"/>
          <w:color w:val="000000" w:themeColor="text1"/>
          <w:sz w:val="24"/>
          <w:szCs w:val="24"/>
          <w:lang w:val="en-US"/>
        </w:rPr>
        <w:t>MBS</w:t>
      </w:r>
      <w:r w:rsidR="004A6FE2">
        <w:rPr>
          <w:rFonts w:ascii="Times New Roman" w:hAnsi="Times New Roman"/>
          <w:color w:val="000000" w:themeColor="text1"/>
          <w:sz w:val="24"/>
          <w:szCs w:val="24"/>
        </w:rPr>
        <w:t>) приведены для всего устройства в целом (т.е. для наименее прочного элемента-звена блок-ролика) для низкоскоростных режимов работы (1-2 сек</w:t>
      </w:r>
      <w:r w:rsidR="004A6FE2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4A6FE2">
        <w:rPr>
          <w:rFonts w:ascii="Times New Roman" w:hAnsi="Times New Roman"/>
          <w:color w:val="000000" w:themeColor="text1"/>
          <w:sz w:val="24"/>
          <w:szCs w:val="24"/>
        </w:rPr>
        <w:t>). При этом разрушающая нагрузка используемого каната учитывается отдельно при подборе с целью их совмещения.</w:t>
      </w:r>
    </w:p>
    <w:p w:rsidR="001E2048" w:rsidRDefault="001E2048" w:rsidP="00185A6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70E49" w:rsidRPr="002B0849" w:rsidRDefault="00CA6DEF" w:rsidP="00185A6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2.1</w:t>
      </w:r>
      <w:r w:rsidR="00A6756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A435F0" w:rsidRPr="002B0849">
        <w:rPr>
          <w:rFonts w:ascii="Times New Roman" w:hAnsi="Times New Roman"/>
          <w:color w:val="000000" w:themeColor="text1"/>
          <w:sz w:val="24"/>
          <w:szCs w:val="24"/>
        </w:rPr>
        <w:t>. Основные размеры (габаритные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="00A435F0" w:rsidRPr="002B0849">
        <w:rPr>
          <w:rFonts w:ascii="Times New Roman" w:hAnsi="Times New Roman"/>
          <w:color w:val="000000" w:themeColor="text1"/>
          <w:sz w:val="24"/>
          <w:szCs w:val="24"/>
        </w:rPr>
        <w:t>присоединительные</w:t>
      </w:r>
      <w:r w:rsidR="00F12061">
        <w:rPr>
          <w:rFonts w:ascii="Times New Roman" w:hAnsi="Times New Roman"/>
          <w:color w:val="000000" w:themeColor="text1"/>
          <w:sz w:val="24"/>
          <w:szCs w:val="24"/>
        </w:rPr>
        <w:t>, как под анкер/слинг, так и под рабочий канат</w:t>
      </w:r>
      <w:r w:rsidR="00A435F0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) блок-роликов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для арбористики </w:t>
      </w:r>
      <w:r w:rsidR="00A435F0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различных модификаций и типоразмеров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приведены </w:t>
      </w:r>
      <w:r w:rsidR="00640E7C">
        <w:rPr>
          <w:rFonts w:ascii="Times New Roman" w:hAnsi="Times New Roman"/>
          <w:color w:val="000000" w:themeColor="text1"/>
          <w:sz w:val="24"/>
          <w:szCs w:val="24"/>
        </w:rPr>
        <w:t>на рисунке (Рис.7</w:t>
      </w:r>
      <w:r w:rsidR="00836687">
        <w:rPr>
          <w:rFonts w:ascii="Times New Roman" w:hAnsi="Times New Roman"/>
          <w:color w:val="000000" w:themeColor="text1"/>
          <w:sz w:val="24"/>
          <w:szCs w:val="24"/>
        </w:rPr>
        <w:t xml:space="preserve">) и </w:t>
      </w:r>
      <w:r w:rsidR="00F12061">
        <w:rPr>
          <w:rFonts w:ascii="Times New Roman" w:hAnsi="Times New Roman"/>
          <w:color w:val="000000" w:themeColor="text1"/>
          <w:sz w:val="24"/>
          <w:szCs w:val="24"/>
        </w:rPr>
        <w:t>в нижеследующей таблице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B7193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F12061">
        <w:rPr>
          <w:rFonts w:ascii="Times New Roman" w:hAnsi="Times New Roman"/>
          <w:color w:val="000000" w:themeColor="text1"/>
          <w:sz w:val="24"/>
          <w:szCs w:val="24"/>
        </w:rPr>
        <w:t>Табл.</w:t>
      </w:r>
      <w:r w:rsidR="00640E7C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6B7193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3668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C48F6" w:rsidRDefault="00563CFB" w:rsidP="00AE3599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79540" cy="53066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_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61" w:rsidRDefault="00640E7C" w:rsidP="00AE3599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Рис. 7</w:t>
      </w:r>
      <w:r w:rsidR="00F1206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94985">
        <w:rPr>
          <w:rFonts w:ascii="Times New Roman" w:hAnsi="Times New Roman"/>
          <w:color w:val="000000" w:themeColor="text1"/>
          <w:sz w:val="24"/>
          <w:szCs w:val="24"/>
        </w:rPr>
        <w:t xml:space="preserve"> Основные размеры блок-роликов для арбористики</w:t>
      </w:r>
    </w:p>
    <w:p w:rsidR="00153B90" w:rsidRDefault="00153B90" w:rsidP="00F12061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53B90" w:rsidRPr="009B220C" w:rsidRDefault="009B220C" w:rsidP="009B220C">
      <w:pPr>
        <w:pStyle w:val="a6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B220C">
        <w:rPr>
          <w:rFonts w:ascii="Times New Roman" w:hAnsi="Times New Roman"/>
          <w:b/>
          <w:color w:val="000000" w:themeColor="text1"/>
          <w:sz w:val="24"/>
          <w:szCs w:val="24"/>
        </w:rPr>
        <w:t>Таблица 4.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38"/>
        <w:gridCol w:w="1539"/>
        <w:gridCol w:w="1539"/>
        <w:gridCol w:w="1539"/>
        <w:gridCol w:w="1539"/>
      </w:tblGrid>
      <w:tr w:rsidR="00153B90" w:rsidRPr="00E51C65" w:rsidTr="00640E7C">
        <w:tc>
          <w:tcPr>
            <w:tcW w:w="40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Наименование параметра</w:t>
            </w:r>
          </w:p>
        </w:tc>
        <w:tc>
          <w:tcPr>
            <w:tcW w:w="6156" w:type="dxa"/>
            <w:gridSpan w:val="4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Модификация арбо-ролика</w:t>
            </w:r>
          </w:p>
        </w:tc>
      </w:tr>
      <w:tr w:rsidR="00153B90" w:rsidRPr="00E51C65" w:rsidTr="00640E7C">
        <w:tc>
          <w:tcPr>
            <w:tcW w:w="4038" w:type="dxa"/>
            <w:vMerge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«АРБОРИСТ» (Ø63/54)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</w:rPr>
            </w:pPr>
            <w:r w:rsidRPr="00E51C65">
              <w:rPr>
                <w:rFonts w:ascii="Times New Roman" w:hAnsi="Times New Roman"/>
              </w:rPr>
              <w:t xml:space="preserve">«ИЛЮША» </w:t>
            </w:r>
          </w:p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(85 кН)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«ПЛАТО»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</w:rPr>
              <w:t>«ГОРЫНЫЧ»</w:t>
            </w:r>
          </w:p>
        </w:tc>
      </w:tr>
      <w:tr w:rsidR="00640E7C" w:rsidRPr="00E51C65" w:rsidTr="00640E7C">
        <w:tc>
          <w:tcPr>
            <w:tcW w:w="4038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Диаметр</w:t>
            </w:r>
            <w:r w:rsidR="00CE5861">
              <w:rPr>
                <w:rFonts w:ascii="Times New Roman" w:hAnsi="Times New Roman"/>
                <w:color w:val="000000" w:themeColor="text1"/>
              </w:rPr>
              <w:t xml:space="preserve"> большего</w:t>
            </w:r>
            <w:r w:rsidRPr="00E51C65">
              <w:rPr>
                <w:rFonts w:ascii="Times New Roman" w:hAnsi="Times New Roman"/>
                <w:color w:val="000000" w:themeColor="text1"/>
              </w:rPr>
              <w:t xml:space="preserve"> ролика по реборде и дну ручья канавки</w:t>
            </w:r>
            <w:r w:rsidR="00640E7C">
              <w:rPr>
                <w:rFonts w:ascii="Times New Roman" w:hAnsi="Times New Roman"/>
                <w:color w:val="000000" w:themeColor="text1"/>
              </w:rPr>
              <w:t xml:space="preserve"> (</w:t>
            </w:r>
            <w:proofErr w:type="spellStart"/>
            <w:r w:rsidR="00640E7C">
              <w:rPr>
                <w:rFonts w:ascii="Times New Roman" w:hAnsi="Times New Roman"/>
                <w:i/>
                <w:color w:val="000000" w:themeColor="text1"/>
                <w:lang w:val="en-US"/>
              </w:rPr>
              <w:t>D</w:t>
            </w:r>
            <w:r w:rsidR="00640E7C">
              <w:rPr>
                <w:rFonts w:ascii="Times New Roman" w:hAnsi="Times New Roman"/>
                <w:color w:val="000000" w:themeColor="text1"/>
                <w:lang w:val="en-US"/>
              </w:rPr>
              <w:t>x</w:t>
            </w:r>
            <w:r w:rsidR="00640E7C">
              <w:rPr>
                <w:rFonts w:ascii="Times New Roman" w:hAnsi="Times New Roman"/>
                <w:i/>
                <w:color w:val="000000" w:themeColor="text1"/>
                <w:lang w:val="en-US"/>
              </w:rPr>
              <w:t>d</w:t>
            </w:r>
            <w:proofErr w:type="spellEnd"/>
            <w:r w:rsidR="00640E7C">
              <w:rPr>
                <w:rFonts w:ascii="Times New Roman" w:hAnsi="Times New Roman"/>
                <w:color w:val="000000" w:themeColor="text1"/>
              </w:rPr>
              <w:t>)</w:t>
            </w:r>
            <w:r w:rsidRPr="00E51C65">
              <w:rPr>
                <w:rFonts w:ascii="Times New Roman" w:hAnsi="Times New Roman"/>
                <w:color w:val="000000" w:themeColor="text1"/>
              </w:rPr>
              <w:t>, мм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63/50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70/58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90/62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85A6D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25/18</w:t>
            </w:r>
          </w:p>
        </w:tc>
      </w:tr>
      <w:tr w:rsidR="00640E7C" w:rsidRPr="00E51C65" w:rsidTr="00640E7C">
        <w:tc>
          <w:tcPr>
            <w:tcW w:w="4038" w:type="dxa"/>
            <w:tcMar>
              <w:left w:w="28" w:type="dxa"/>
              <w:right w:w="28" w:type="dxa"/>
            </w:tcMar>
            <w:vAlign w:val="center"/>
          </w:tcPr>
          <w:p w:rsidR="00CE5861" w:rsidRPr="00E51C65" w:rsidRDefault="00CE5861" w:rsidP="00CE5861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Диаметр</w:t>
            </w:r>
            <w:r>
              <w:rPr>
                <w:rFonts w:ascii="Times New Roman" w:hAnsi="Times New Roman"/>
                <w:color w:val="000000" w:themeColor="text1"/>
              </w:rPr>
              <w:t xml:space="preserve"> меньшего</w:t>
            </w:r>
            <w:r w:rsidRPr="00E51C65">
              <w:rPr>
                <w:rFonts w:ascii="Times New Roman" w:hAnsi="Times New Roman"/>
                <w:color w:val="000000" w:themeColor="text1"/>
              </w:rPr>
              <w:t xml:space="preserve"> ролика по реборде и дну ручья канавки</w:t>
            </w:r>
            <w:r w:rsidR="00640E7C" w:rsidRPr="00640E7C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640E7C">
              <w:rPr>
                <w:rFonts w:ascii="Times New Roman" w:hAnsi="Times New Roman"/>
                <w:color w:val="000000" w:themeColor="text1"/>
              </w:rPr>
              <w:t>(</w:t>
            </w:r>
            <w:proofErr w:type="spellStart"/>
            <w:r w:rsidR="00640E7C">
              <w:rPr>
                <w:rFonts w:ascii="Times New Roman" w:hAnsi="Times New Roman"/>
                <w:i/>
                <w:color w:val="000000" w:themeColor="text1"/>
                <w:lang w:val="en-US"/>
              </w:rPr>
              <w:t>D</w:t>
            </w:r>
            <w:r w:rsidR="00640E7C">
              <w:rPr>
                <w:rFonts w:ascii="Times New Roman" w:hAnsi="Times New Roman"/>
                <w:color w:val="000000" w:themeColor="text1"/>
                <w:lang w:val="en-US"/>
              </w:rPr>
              <w:t>x</w:t>
            </w:r>
            <w:r w:rsidR="00640E7C">
              <w:rPr>
                <w:rFonts w:ascii="Times New Roman" w:hAnsi="Times New Roman"/>
                <w:i/>
                <w:color w:val="000000" w:themeColor="text1"/>
                <w:lang w:val="en-US"/>
              </w:rPr>
              <w:t>d</w:t>
            </w:r>
            <w:proofErr w:type="spellEnd"/>
            <w:r w:rsidR="00640E7C">
              <w:rPr>
                <w:rFonts w:ascii="Times New Roman" w:hAnsi="Times New Roman"/>
                <w:color w:val="000000" w:themeColor="text1"/>
              </w:rPr>
              <w:t>)</w:t>
            </w:r>
            <w:r w:rsidRPr="00E51C65">
              <w:rPr>
                <w:rFonts w:ascii="Times New Roman" w:hAnsi="Times New Roman"/>
                <w:color w:val="000000" w:themeColor="text1"/>
              </w:rPr>
              <w:t>, мм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CE5861" w:rsidRPr="00E51C65" w:rsidRDefault="00CE5861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35/22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CE5861" w:rsidRPr="00E51C65" w:rsidRDefault="00185A6D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48/38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CE5861" w:rsidRPr="00E51C65" w:rsidRDefault="00CE5861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CE5861" w:rsidRPr="00E51C65" w:rsidRDefault="00185A6D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153B90" w:rsidRPr="00E51C65" w:rsidTr="00640E7C">
        <w:tc>
          <w:tcPr>
            <w:tcW w:w="4038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 xml:space="preserve">Ширина </w:t>
            </w:r>
            <w:r w:rsidR="00640E7C">
              <w:rPr>
                <w:rFonts w:ascii="Times New Roman" w:hAnsi="Times New Roman"/>
                <w:color w:val="000000" w:themeColor="text1"/>
              </w:rPr>
              <w:t xml:space="preserve">ролика </w:t>
            </w:r>
            <w:r w:rsidRPr="00E51C65">
              <w:rPr>
                <w:rFonts w:ascii="Times New Roman" w:hAnsi="Times New Roman"/>
                <w:color w:val="000000" w:themeColor="text1"/>
              </w:rPr>
              <w:t>между ребордами</w:t>
            </w:r>
            <w:r w:rsidR="00640E7C" w:rsidRPr="00640E7C">
              <w:rPr>
                <w:rFonts w:ascii="Times New Roman" w:hAnsi="Times New Roman"/>
                <w:color w:val="000000" w:themeColor="text1"/>
              </w:rPr>
              <w:t xml:space="preserve"> (</w:t>
            </w:r>
            <w:r w:rsidR="00640E7C">
              <w:rPr>
                <w:rFonts w:ascii="Times New Roman" w:hAnsi="Times New Roman"/>
                <w:i/>
                <w:color w:val="000000" w:themeColor="text1"/>
                <w:lang w:val="en-US"/>
              </w:rPr>
              <w:t>L</w:t>
            </w:r>
            <w:r w:rsidRPr="00E51C65">
              <w:rPr>
                <w:rFonts w:ascii="Times New Roman" w:hAnsi="Times New Roman"/>
                <w:color w:val="000000" w:themeColor="text1"/>
              </w:rPr>
              <w:t>), мм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153B90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51C65"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153B90" w:rsidRPr="00E51C65" w:rsidRDefault="00672891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</w:tr>
      <w:tr w:rsidR="008459AC" w:rsidRPr="00E51C65" w:rsidTr="00640E7C">
        <w:tc>
          <w:tcPr>
            <w:tcW w:w="4038" w:type="dxa"/>
            <w:tcMar>
              <w:left w:w="28" w:type="dxa"/>
              <w:right w:w="28" w:type="dxa"/>
            </w:tcMar>
            <w:vAlign w:val="center"/>
          </w:tcPr>
          <w:p w:rsidR="008459AC" w:rsidRPr="00E51C65" w:rsidRDefault="008459AC" w:rsidP="00640E7C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6A0C6F">
              <w:rPr>
                <w:rFonts w:ascii="Times New Roman" w:hAnsi="Times New Roman"/>
              </w:rPr>
              <w:t>Габаритные размеры</w:t>
            </w:r>
            <w:r w:rsidR="00640E7C">
              <w:rPr>
                <w:rFonts w:ascii="Times New Roman" w:hAnsi="Times New Roman"/>
              </w:rPr>
              <w:t xml:space="preserve"> (</w:t>
            </w:r>
            <w:r w:rsidRPr="006A0C6F">
              <w:rPr>
                <w:rFonts w:ascii="Times New Roman" w:hAnsi="Times New Roman"/>
              </w:rPr>
              <w:t>ширина x высота x глубина)</w:t>
            </w:r>
            <w:r>
              <w:rPr>
                <w:rFonts w:ascii="Times New Roman" w:hAnsi="Times New Roman"/>
              </w:rPr>
              <w:t xml:space="preserve">, </w:t>
            </w:r>
            <w:r w:rsidR="00640E7C" w:rsidRPr="00640E7C">
              <w:rPr>
                <w:rFonts w:ascii="Times New Roman" w:hAnsi="Times New Roman"/>
              </w:rPr>
              <w:t>(</w:t>
            </w:r>
            <w:proofErr w:type="spellStart"/>
            <w:r w:rsidR="00640E7C">
              <w:rPr>
                <w:rFonts w:ascii="Times New Roman" w:hAnsi="Times New Roman"/>
                <w:i/>
                <w:lang w:val="en-US"/>
              </w:rPr>
              <w:t>X</w:t>
            </w:r>
            <w:r w:rsidR="00640E7C">
              <w:rPr>
                <w:rFonts w:ascii="Times New Roman" w:hAnsi="Times New Roman"/>
                <w:lang w:val="en-US"/>
              </w:rPr>
              <w:t>x</w:t>
            </w:r>
            <w:r w:rsidR="00640E7C">
              <w:rPr>
                <w:rFonts w:ascii="Times New Roman" w:hAnsi="Times New Roman"/>
                <w:i/>
                <w:lang w:val="en-US"/>
              </w:rPr>
              <w:t>Y</w:t>
            </w:r>
            <w:r w:rsidR="00640E7C">
              <w:rPr>
                <w:rFonts w:ascii="Times New Roman" w:hAnsi="Times New Roman"/>
                <w:lang w:val="en-US"/>
              </w:rPr>
              <w:t>x</w:t>
            </w:r>
            <w:r w:rsidR="00640E7C">
              <w:rPr>
                <w:rFonts w:ascii="Times New Roman" w:hAnsi="Times New Roman"/>
                <w:i/>
                <w:lang w:val="en-US"/>
              </w:rPr>
              <w:t>Z</w:t>
            </w:r>
            <w:proofErr w:type="spellEnd"/>
            <w:r w:rsidR="00640E7C" w:rsidRPr="00640E7C">
              <w:rPr>
                <w:rFonts w:ascii="Times New Roman" w:hAnsi="Times New Roman"/>
              </w:rPr>
              <w:t xml:space="preserve">), </w:t>
            </w:r>
            <w:r>
              <w:rPr>
                <w:rFonts w:ascii="Times New Roman" w:hAnsi="Times New Roman"/>
              </w:rPr>
              <w:t>мм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8459AC" w:rsidRDefault="00CE5861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143х82х55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8459AC" w:rsidRDefault="00185A6D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100х100х180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8459AC" w:rsidRPr="00E51C65" w:rsidRDefault="008459A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A0C6F">
              <w:rPr>
                <w:rStyle w:val="a4"/>
                <w:rFonts w:ascii="Times New Roman" w:hAnsi="Times New Roman"/>
                <w:b w:val="0"/>
                <w:bCs w:val="0"/>
              </w:rPr>
              <w:t>100×153×77 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8459AC" w:rsidRPr="00E51C65" w:rsidRDefault="00672891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65х78х22</w:t>
            </w:r>
          </w:p>
        </w:tc>
      </w:tr>
      <w:tr w:rsidR="009B220C" w:rsidRPr="00E51C65" w:rsidTr="00640E7C">
        <w:tc>
          <w:tcPr>
            <w:tcW w:w="4038" w:type="dxa"/>
            <w:tcMar>
              <w:left w:w="28" w:type="dxa"/>
              <w:right w:w="28" w:type="dxa"/>
            </w:tcMar>
            <w:vAlign w:val="center"/>
          </w:tcPr>
          <w:p w:rsidR="009B220C" w:rsidRPr="006A0C6F" w:rsidRDefault="009B220C" w:rsidP="00563CFB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Присоединительные </w:t>
            </w:r>
            <w:r w:rsidR="00563CFB">
              <w:rPr>
                <w:rFonts w:ascii="Times New Roman" w:hAnsi="Times New Roman"/>
              </w:rPr>
              <w:t xml:space="preserve">размеры </w:t>
            </w:r>
            <w:r>
              <w:rPr>
                <w:rFonts w:ascii="Times New Roman" w:hAnsi="Times New Roman"/>
              </w:rPr>
              <w:t xml:space="preserve">под </w:t>
            </w:r>
            <w:r w:rsidR="00563CFB">
              <w:rPr>
                <w:rFonts w:ascii="Times New Roman" w:hAnsi="Times New Roman"/>
              </w:rPr>
              <w:t>слинг/канат и др.</w:t>
            </w:r>
            <w:r>
              <w:rPr>
                <w:rFonts w:ascii="Times New Roman" w:hAnsi="Times New Roman"/>
              </w:rPr>
              <w:t>, мм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9B220C" w:rsidRDefault="009B220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20/16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9B220C" w:rsidRDefault="009B220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32/16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9B220C" w:rsidRPr="006A0C6F" w:rsidRDefault="009B220C" w:rsidP="00386C0C">
            <w:pPr>
              <w:pStyle w:val="a6"/>
              <w:jc w:val="center"/>
              <w:rPr>
                <w:rStyle w:val="a4"/>
                <w:rFonts w:ascii="Times New Roman" w:hAnsi="Times New Roman"/>
                <w:b w:val="0"/>
                <w:bCs w:val="0"/>
              </w:rPr>
            </w:pPr>
            <w:r>
              <w:rPr>
                <w:rStyle w:val="a4"/>
                <w:rFonts w:ascii="Times New Roman" w:hAnsi="Times New Roman"/>
                <w:b w:val="0"/>
                <w:bCs w:val="0"/>
              </w:rPr>
              <w:t>20/16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9B220C" w:rsidRDefault="009B220C" w:rsidP="00386C0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15/12</w:t>
            </w:r>
          </w:p>
        </w:tc>
      </w:tr>
    </w:tbl>
    <w:p w:rsidR="00153B90" w:rsidRDefault="00153B90" w:rsidP="00F12061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F4D68" w:rsidRPr="002B0849" w:rsidRDefault="00B1663D" w:rsidP="00185A6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2.1</w:t>
      </w:r>
      <w:r w:rsidR="001E204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185A6D" w:rsidRPr="001D5949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Приведенн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>ые основные размеры (габаритные и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присоединительные)</w:t>
      </w:r>
      <w:r w:rsidR="001D60A1">
        <w:rPr>
          <w:rFonts w:ascii="Times New Roman" w:hAnsi="Times New Roman"/>
          <w:color w:val="000000" w:themeColor="text1"/>
          <w:sz w:val="24"/>
          <w:szCs w:val="24"/>
        </w:rPr>
        <w:t xml:space="preserve">, а также масса 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блок-роликов 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>для арбористики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различных модификаций могут отличаться от заявленных,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если изделие производило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>сь по индивидуальному заказу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6550F" w:rsidRDefault="0016550F" w:rsidP="007B5C24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E2048" w:rsidRDefault="001E2048" w:rsidP="007B5C24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14E3" w:rsidRPr="00C214E3" w:rsidRDefault="00C214E3" w:rsidP="001F2865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C214E3">
        <w:rPr>
          <w:rStyle w:val="a4"/>
          <w:rFonts w:ascii="Times New Roman" w:hAnsi="Times New Roman"/>
          <w:color w:val="000000"/>
          <w:sz w:val="28"/>
          <w:szCs w:val="28"/>
        </w:rPr>
        <w:lastRenderedPageBreak/>
        <w:t>3. Правила использования и рекомендации по эксплуатации</w:t>
      </w:r>
    </w:p>
    <w:p w:rsidR="0013600C" w:rsidRPr="003B7E22" w:rsidRDefault="001B67FC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563CFB" w:rsidRPr="003B7E22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13600C" w:rsidRPr="003B7E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13600C" w:rsidRPr="003B7E22">
        <w:rPr>
          <w:rFonts w:ascii="Times New Roman" w:hAnsi="Times New Roman"/>
          <w:sz w:val="24"/>
          <w:szCs w:val="24"/>
        </w:rPr>
        <w:t>Перед использованием данного снаряжения Вы должны:</w:t>
      </w:r>
    </w:p>
    <w:p w:rsidR="0013600C" w:rsidRPr="003B7E22" w:rsidRDefault="0013600C" w:rsidP="0013600C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B7E22">
        <w:rPr>
          <w:rFonts w:ascii="Times New Roman" w:hAnsi="Times New Roman"/>
          <w:sz w:val="24"/>
          <w:szCs w:val="24"/>
        </w:rPr>
        <w:t>рочитать и понять настоящий паспорт</w:t>
      </w:r>
      <w:r>
        <w:rPr>
          <w:rFonts w:ascii="Times New Roman" w:hAnsi="Times New Roman"/>
          <w:sz w:val="24"/>
          <w:szCs w:val="24"/>
        </w:rPr>
        <w:t>, п</w:t>
      </w:r>
      <w:r w:rsidRPr="003B7E22">
        <w:rPr>
          <w:rFonts w:ascii="Times New Roman" w:hAnsi="Times New Roman"/>
          <w:sz w:val="24"/>
          <w:szCs w:val="24"/>
        </w:rPr>
        <w:t xml:space="preserve">ознакомиться с потенциальными возможностями изделия и </w:t>
      </w:r>
      <w:r>
        <w:rPr>
          <w:rFonts w:ascii="Times New Roman" w:hAnsi="Times New Roman"/>
          <w:sz w:val="24"/>
          <w:szCs w:val="24"/>
        </w:rPr>
        <w:t xml:space="preserve">ограничениями по его </w:t>
      </w:r>
      <w:r w:rsidR="00F948D1">
        <w:rPr>
          <w:rFonts w:ascii="Times New Roman" w:hAnsi="Times New Roman"/>
          <w:sz w:val="24"/>
          <w:szCs w:val="24"/>
        </w:rPr>
        <w:t xml:space="preserve">практическому </w:t>
      </w:r>
      <w:r>
        <w:rPr>
          <w:rFonts w:ascii="Times New Roman" w:hAnsi="Times New Roman"/>
          <w:sz w:val="24"/>
          <w:szCs w:val="24"/>
        </w:rPr>
        <w:t>применению;</w:t>
      </w:r>
    </w:p>
    <w:p w:rsidR="00F948D1" w:rsidRPr="00F948D1" w:rsidRDefault="0013600C" w:rsidP="00F948D1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948D1">
        <w:rPr>
          <w:rFonts w:ascii="Times New Roman" w:hAnsi="Times New Roman"/>
          <w:sz w:val="24"/>
          <w:szCs w:val="24"/>
        </w:rPr>
        <w:t xml:space="preserve">осознать и принять вероятность возникновения рисков, </w:t>
      </w:r>
      <w:r w:rsidR="00F948D1" w:rsidRPr="00F948D1">
        <w:rPr>
          <w:rFonts w:ascii="Times New Roman" w:hAnsi="Times New Roman"/>
          <w:sz w:val="24"/>
          <w:szCs w:val="24"/>
        </w:rPr>
        <w:t>ибо любые виды деятельности, связанные с использованием данного оборудования потенциально опасны, и последствиями неправильного выбора, неправильного использования или плохого обслуживания оборудования могут стать повреждения, серьезные травмы или даже смерт</w:t>
      </w:r>
      <w:r w:rsidR="00F948D1">
        <w:rPr>
          <w:rFonts w:ascii="Times New Roman" w:hAnsi="Times New Roman"/>
          <w:sz w:val="24"/>
          <w:szCs w:val="24"/>
        </w:rPr>
        <w:t>ь;</w:t>
      </w:r>
    </w:p>
    <w:p w:rsidR="00F948D1" w:rsidRPr="00F948D1" w:rsidRDefault="00F948D1" w:rsidP="00AF2919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948D1">
        <w:rPr>
          <w:rFonts w:ascii="Times New Roman" w:hAnsi="Times New Roman"/>
          <w:sz w:val="24"/>
          <w:szCs w:val="24"/>
        </w:rPr>
        <w:t>данная инструкция не может заменить специального обучения и научить методам работы на высоте, поэтому пользователь должен получить квалифицированное обучение перед использованием данного изделия и п</w:t>
      </w:r>
      <w:r w:rsidR="0013600C" w:rsidRPr="00F948D1">
        <w:rPr>
          <w:rFonts w:ascii="Times New Roman" w:hAnsi="Times New Roman"/>
          <w:sz w:val="24"/>
          <w:szCs w:val="24"/>
        </w:rPr>
        <w:t>ройти специальную тренировку по применению</w:t>
      </w:r>
      <w:r w:rsidRPr="00F948D1">
        <w:rPr>
          <w:rFonts w:ascii="Times New Roman" w:hAnsi="Times New Roman"/>
          <w:sz w:val="24"/>
          <w:szCs w:val="24"/>
        </w:rPr>
        <w:t>, так как и</w:t>
      </w:r>
      <w:r w:rsidR="0013600C" w:rsidRPr="00F948D1">
        <w:rPr>
          <w:rFonts w:ascii="Times New Roman" w:hAnsi="Times New Roman"/>
          <w:sz w:val="24"/>
          <w:szCs w:val="24"/>
        </w:rPr>
        <w:t>зделие может применяться только лицами, прошедшими специальное обучение или под непосредственным контролем специалиста</w:t>
      </w:r>
      <w:r w:rsidRPr="00F948D1">
        <w:rPr>
          <w:rFonts w:ascii="Times New Roman" w:hAnsi="Times New Roman"/>
          <w:sz w:val="24"/>
          <w:szCs w:val="24"/>
        </w:rPr>
        <w:t xml:space="preserve"> (квалифицированного и компетентного лица)</w:t>
      </w:r>
      <w:r w:rsidR="0013600C" w:rsidRPr="00F948D1">
        <w:rPr>
          <w:rFonts w:ascii="Times New Roman" w:hAnsi="Times New Roman"/>
          <w:sz w:val="24"/>
          <w:szCs w:val="24"/>
        </w:rPr>
        <w:t>, прошедшего обучение (от</w:t>
      </w:r>
      <w:r w:rsidRPr="00F948D1">
        <w:rPr>
          <w:rFonts w:ascii="Times New Roman" w:hAnsi="Times New Roman"/>
          <w:sz w:val="24"/>
          <w:szCs w:val="24"/>
        </w:rPr>
        <w:t>ветственного исполнителя работ);</w:t>
      </w:r>
    </w:p>
    <w:p w:rsidR="0013600C" w:rsidRPr="00F948D1" w:rsidRDefault="00F948D1" w:rsidP="007A5B79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13600C" w:rsidRPr="00F948D1">
        <w:rPr>
          <w:rFonts w:ascii="Times New Roman" w:hAnsi="Times New Roman"/>
          <w:sz w:val="24"/>
          <w:szCs w:val="24"/>
        </w:rPr>
        <w:t>а случай аварийного падения иметь план и средства для спасения и эвакуации.</w:t>
      </w:r>
    </w:p>
    <w:p w:rsidR="00563CFB" w:rsidRDefault="0013600C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3B7E22">
        <w:rPr>
          <w:rFonts w:ascii="Times New Roman" w:hAnsi="Times New Roman"/>
          <w:sz w:val="24"/>
          <w:szCs w:val="24"/>
        </w:rPr>
        <w:t xml:space="preserve">3.2. Производитель не несет </w:t>
      </w:r>
      <w:r w:rsidR="001D5949">
        <w:rPr>
          <w:rFonts w:ascii="Times New Roman" w:hAnsi="Times New Roman"/>
          <w:sz w:val="24"/>
          <w:szCs w:val="24"/>
        </w:rPr>
        <w:t>никакой ответственности</w:t>
      </w:r>
      <w:r w:rsidRPr="003B7E22">
        <w:rPr>
          <w:rFonts w:ascii="Times New Roman" w:hAnsi="Times New Roman"/>
          <w:sz w:val="24"/>
          <w:szCs w:val="24"/>
        </w:rPr>
        <w:t xml:space="preserve"> за риски</w:t>
      </w:r>
      <w:r w:rsidR="001D5949">
        <w:rPr>
          <w:rFonts w:ascii="Times New Roman" w:hAnsi="Times New Roman"/>
          <w:sz w:val="24"/>
          <w:szCs w:val="24"/>
        </w:rPr>
        <w:t xml:space="preserve">, повреждения, </w:t>
      </w:r>
      <w:r w:rsidRPr="003B7E22">
        <w:rPr>
          <w:rFonts w:ascii="Times New Roman" w:hAnsi="Times New Roman"/>
          <w:sz w:val="24"/>
          <w:szCs w:val="24"/>
        </w:rPr>
        <w:t>травмы</w:t>
      </w:r>
      <w:r w:rsidR="001D5949">
        <w:rPr>
          <w:rFonts w:ascii="Times New Roman" w:hAnsi="Times New Roman"/>
          <w:sz w:val="24"/>
          <w:szCs w:val="24"/>
        </w:rPr>
        <w:t xml:space="preserve"> или смерть пользователя, возникшие </w:t>
      </w:r>
      <w:r w:rsidR="001D5949" w:rsidRPr="001D5949">
        <w:rPr>
          <w:rFonts w:ascii="Times New Roman" w:hAnsi="Times New Roman"/>
          <w:sz w:val="24"/>
          <w:szCs w:val="24"/>
        </w:rPr>
        <w:t xml:space="preserve">в результате неправильного использования или изменений (самостоятельной модификации) </w:t>
      </w:r>
      <w:r w:rsidR="001D5949">
        <w:rPr>
          <w:rFonts w:ascii="Times New Roman" w:hAnsi="Times New Roman"/>
          <w:sz w:val="24"/>
          <w:szCs w:val="24"/>
        </w:rPr>
        <w:t>изделия</w:t>
      </w:r>
      <w:r w:rsidR="001D5949" w:rsidRPr="001D5949">
        <w:rPr>
          <w:rFonts w:ascii="Times New Roman" w:hAnsi="Times New Roman"/>
          <w:sz w:val="24"/>
          <w:szCs w:val="24"/>
          <w:lang w:eastAsia="en-US"/>
        </w:rPr>
        <w:t xml:space="preserve">. </w:t>
      </w:r>
      <w:r w:rsidR="001D5949" w:rsidRPr="001D5949">
        <w:rPr>
          <w:rFonts w:ascii="Times New Roman" w:hAnsi="Times New Roman"/>
          <w:sz w:val="24"/>
          <w:szCs w:val="24"/>
        </w:rPr>
        <w:t xml:space="preserve">Пользователь в любом случае несет самостоятельную ответственность за то, что он правильно понял и безопасно использует </w:t>
      </w:r>
      <w:r w:rsidR="001D5949">
        <w:rPr>
          <w:rFonts w:ascii="Times New Roman" w:hAnsi="Times New Roman"/>
          <w:sz w:val="24"/>
          <w:szCs w:val="24"/>
        </w:rPr>
        <w:t xml:space="preserve">данное </w:t>
      </w:r>
      <w:r w:rsidR="001D5949" w:rsidRPr="001D5949">
        <w:rPr>
          <w:rFonts w:ascii="Times New Roman" w:hAnsi="Times New Roman"/>
          <w:sz w:val="24"/>
          <w:szCs w:val="24"/>
        </w:rPr>
        <w:t>оборудование</w:t>
      </w:r>
      <w:r w:rsidR="001D5949" w:rsidRPr="001D5949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="001D5949" w:rsidRPr="001D5949">
        <w:rPr>
          <w:rFonts w:ascii="Times New Roman" w:hAnsi="Times New Roman"/>
          <w:sz w:val="24"/>
          <w:szCs w:val="24"/>
        </w:rPr>
        <w:t>только для целей, для которых оно предназначено, и что он применяет все надлежащие меры безопасности при работе на высоте.</w:t>
      </w:r>
    </w:p>
    <w:p w:rsidR="00563CFB" w:rsidRDefault="00563CFB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B655B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</w:t>
      </w:r>
      <w:r w:rsidR="001D5949">
        <w:rPr>
          <w:rFonts w:ascii="Times New Roman" w:hAnsi="Times New Roman"/>
          <w:sz w:val="24"/>
          <w:szCs w:val="24"/>
        </w:rPr>
        <w:t>В</w:t>
      </w:r>
      <w:r w:rsidR="001D5949" w:rsidRPr="001D5949">
        <w:rPr>
          <w:rFonts w:ascii="Times New Roman" w:hAnsi="Times New Roman"/>
          <w:sz w:val="24"/>
          <w:szCs w:val="24"/>
        </w:rPr>
        <w:t>ы самостоятельно несете ответственность за свои действия, решения и их последствия</w:t>
      </w:r>
      <w:r w:rsidR="001D5949">
        <w:rPr>
          <w:rFonts w:ascii="Times New Roman" w:hAnsi="Times New Roman"/>
          <w:sz w:val="24"/>
          <w:szCs w:val="24"/>
        </w:rPr>
        <w:t>, и</w:t>
      </w:r>
      <w:r w:rsidR="00C9750A">
        <w:rPr>
          <w:rFonts w:ascii="Times New Roman" w:hAnsi="Times New Roman"/>
          <w:sz w:val="24"/>
          <w:szCs w:val="24"/>
        </w:rPr>
        <w:t>,</w:t>
      </w:r>
      <w:r w:rsidR="001D5949">
        <w:rPr>
          <w:rFonts w:ascii="Times New Roman" w:hAnsi="Times New Roman"/>
          <w:sz w:val="24"/>
          <w:szCs w:val="24"/>
        </w:rPr>
        <w:t xml:space="preserve"> если </w:t>
      </w:r>
      <w:r w:rsidR="00BB655B">
        <w:rPr>
          <w:rFonts w:ascii="Times New Roman" w:hAnsi="Times New Roman"/>
          <w:sz w:val="24"/>
          <w:szCs w:val="24"/>
        </w:rPr>
        <w:t>В</w:t>
      </w:r>
      <w:r w:rsidR="001D5949" w:rsidRPr="001D5949">
        <w:rPr>
          <w:rFonts w:ascii="Times New Roman" w:hAnsi="Times New Roman"/>
          <w:sz w:val="24"/>
          <w:szCs w:val="24"/>
        </w:rPr>
        <w:t>ы не в состоянии принять на себя эту ответственность, не используйте данное оборудова</w:t>
      </w:r>
      <w:r w:rsidR="001E2048">
        <w:rPr>
          <w:rFonts w:ascii="Times New Roman" w:hAnsi="Times New Roman"/>
          <w:sz w:val="24"/>
          <w:szCs w:val="24"/>
        </w:rPr>
        <w:t>ни</w:t>
      </w:r>
      <w:r w:rsidR="001D5949" w:rsidRPr="001D5949">
        <w:rPr>
          <w:rFonts w:ascii="Times New Roman" w:hAnsi="Times New Roman"/>
          <w:sz w:val="24"/>
          <w:szCs w:val="24"/>
        </w:rPr>
        <w:t>е.</w:t>
      </w:r>
    </w:p>
    <w:p w:rsidR="00563CFB" w:rsidRPr="00F066ED" w:rsidRDefault="00F948D1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3D4896">
        <w:rPr>
          <w:rFonts w:ascii="Times New Roman" w:hAnsi="Times New Roman"/>
          <w:sz w:val="24"/>
          <w:szCs w:val="24"/>
        </w:rPr>
        <w:t>3.3.</w:t>
      </w:r>
      <w:r w:rsidR="00563CFB" w:rsidRPr="003D4896">
        <w:rPr>
          <w:rFonts w:ascii="Times New Roman" w:hAnsi="Times New Roman"/>
          <w:sz w:val="24"/>
          <w:szCs w:val="24"/>
        </w:rPr>
        <w:tab/>
        <w:t xml:space="preserve">Изделие (независимо от модификации) поступает </w:t>
      </w:r>
      <w:r w:rsidR="002141A1" w:rsidRPr="003D4896">
        <w:rPr>
          <w:rFonts w:ascii="Times New Roman" w:hAnsi="Times New Roman"/>
          <w:sz w:val="24"/>
          <w:szCs w:val="24"/>
        </w:rPr>
        <w:t xml:space="preserve">к потребителю </w:t>
      </w:r>
      <w:r w:rsidR="00563CFB" w:rsidRPr="003D4896">
        <w:rPr>
          <w:rFonts w:ascii="Times New Roman" w:hAnsi="Times New Roman"/>
          <w:sz w:val="24"/>
          <w:szCs w:val="24"/>
        </w:rPr>
        <w:t>в собранном виде</w:t>
      </w:r>
      <w:r w:rsidR="002141A1" w:rsidRPr="003D4896">
        <w:rPr>
          <w:rFonts w:ascii="Times New Roman" w:hAnsi="Times New Roman"/>
          <w:sz w:val="24"/>
          <w:szCs w:val="24"/>
        </w:rPr>
        <w:t xml:space="preserve">. Исключением является арбо-ролик «ПЛАТО», где потребитель сам должен определить, какой присоединительный анкерный элемент ему нужен: </w:t>
      </w:r>
      <w:r w:rsidR="003D4896">
        <w:rPr>
          <w:rFonts w:ascii="Times New Roman" w:hAnsi="Times New Roman"/>
          <w:sz w:val="24"/>
          <w:szCs w:val="24"/>
        </w:rPr>
        <w:t>прутковый клюв-</w:t>
      </w:r>
      <w:r w:rsidR="002141A1" w:rsidRPr="003D4896">
        <w:rPr>
          <w:rFonts w:ascii="Times New Roman" w:hAnsi="Times New Roman"/>
          <w:sz w:val="24"/>
          <w:szCs w:val="24"/>
        </w:rPr>
        <w:t>крюк или рым-болт</w:t>
      </w:r>
      <w:r w:rsidR="003D4896" w:rsidRPr="003D4896">
        <w:rPr>
          <w:rFonts w:ascii="Times New Roman" w:hAnsi="Times New Roman"/>
          <w:sz w:val="24"/>
          <w:szCs w:val="24"/>
        </w:rPr>
        <w:t xml:space="preserve"> </w:t>
      </w:r>
      <w:r w:rsidR="003D4896" w:rsidRPr="00F066ED">
        <w:rPr>
          <w:rFonts w:ascii="Times New Roman" w:hAnsi="Times New Roman"/>
          <w:sz w:val="24"/>
          <w:szCs w:val="24"/>
        </w:rPr>
        <w:t>(по умолчанию предлагается прутковый клюв-крюк).</w:t>
      </w:r>
    </w:p>
    <w:p w:rsidR="003D4896" w:rsidRDefault="003D4896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>
        <w:rPr>
          <w:rFonts w:ascii="Times New Roman" w:hAnsi="Times New Roman"/>
          <w:sz w:val="24"/>
          <w:szCs w:val="24"/>
        </w:rPr>
        <w:tab/>
      </w:r>
      <w:r w:rsidR="00FF1DB2">
        <w:rPr>
          <w:rFonts w:ascii="Times New Roman" w:hAnsi="Times New Roman"/>
          <w:sz w:val="24"/>
          <w:szCs w:val="24"/>
        </w:rPr>
        <w:t>Для приведения устройство в рабочее состояние следует выполнить следующие действия:</w:t>
      </w:r>
    </w:p>
    <w:p w:rsidR="00FF1DB2" w:rsidRDefault="00FF1DB2" w:rsidP="00FF1DB2">
      <w:pPr>
        <w:pStyle w:val="a6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F1DB2">
        <w:rPr>
          <w:rFonts w:ascii="Times New Roman" w:hAnsi="Times New Roman"/>
          <w:sz w:val="24"/>
          <w:szCs w:val="24"/>
        </w:rPr>
        <w:t>прикрепить силовой арбо-ролик к стволу дерева канатом в месте, расположенном ниже планируемой линии среза (Рис.8а);</w:t>
      </w:r>
    </w:p>
    <w:p w:rsidR="00FF1DB2" w:rsidRDefault="00FF1DB2" w:rsidP="00FF1DB2">
      <w:pPr>
        <w:pStyle w:val="a6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у основания ствола дерева прикрепить фрикционное спусковое устройство;</w:t>
      </w:r>
    </w:p>
    <w:p w:rsidR="00377708" w:rsidRDefault="00FF1DB2" w:rsidP="00FF1DB2">
      <w:pPr>
        <w:pStyle w:val="a6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прикрепить </w:t>
      </w: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один конец рабочего силового каната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к фрикционному устройству</w:t>
      </w: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а второй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– пропустить </w:t>
      </w: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через арбо-ролик</w:t>
      </w:r>
      <w:r w:rsidR="0037770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FF1DB2" w:rsidRDefault="00FF1DB2" w:rsidP="00FF1DB2">
      <w:pPr>
        <w:pStyle w:val="a6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прикреп</w:t>
      </w:r>
      <w:r w:rsidR="0037770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ить</w:t>
      </w: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 двух разнесенных друг от друга местах с помощью узлов спиливаем</w:t>
      </w:r>
      <w:r w:rsidR="0037770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ый</w:t>
      </w: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фрагмент дерева</w:t>
      </w:r>
      <w:r w:rsidR="0037770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(Рис.8б)</w:t>
      </w:r>
      <w:r w:rsidRPr="00FF1DB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377708" w:rsidRDefault="002D2F38" w:rsidP="002D2F38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0255" cy="234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_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25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08" w:rsidRDefault="00377708" w:rsidP="002D2F38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1DB2">
        <w:rPr>
          <w:rFonts w:ascii="Times New Roman" w:hAnsi="Times New Roman"/>
          <w:b/>
          <w:sz w:val="24"/>
          <w:szCs w:val="24"/>
        </w:rPr>
        <w:t>Рис. 8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>Схематический порядок приведения в рабочее состояние арбо-ролика.</w:t>
      </w:r>
    </w:p>
    <w:p w:rsidR="00377708" w:rsidRDefault="00377708" w:rsidP="002D2F38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377708" w:rsidRDefault="00377708" w:rsidP="00FF1DB2">
      <w:pPr>
        <w:pStyle w:val="a6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изделие готово к эксплуатации (Рис.9).</w:t>
      </w:r>
    </w:p>
    <w:p w:rsidR="001E2048" w:rsidRPr="00FF1DB2" w:rsidRDefault="001E2048" w:rsidP="001E2048">
      <w:pPr>
        <w:pStyle w:val="a6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2D2F38" w:rsidRDefault="002D2F38" w:rsidP="002D2F38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64260" cy="2700000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_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26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38" w:rsidRDefault="002D2F38" w:rsidP="002D2F38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2D2F38">
        <w:rPr>
          <w:rFonts w:ascii="Times New Roman" w:hAnsi="Times New Roman"/>
          <w:b/>
          <w:sz w:val="24"/>
          <w:szCs w:val="24"/>
        </w:rPr>
        <w:t>Рис. 9</w:t>
      </w:r>
      <w:r>
        <w:rPr>
          <w:rFonts w:ascii="Times New Roman" w:hAnsi="Times New Roman"/>
          <w:sz w:val="24"/>
          <w:szCs w:val="24"/>
        </w:rPr>
        <w:t>. Примеры приведенных в рабочее состояние арбо-блоков.</w:t>
      </w:r>
    </w:p>
    <w:p w:rsidR="002D2F38" w:rsidRDefault="002D2F38" w:rsidP="002D2F38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63CFB" w:rsidRDefault="00563CFB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2E1E79">
        <w:rPr>
          <w:rFonts w:ascii="Times New Roman" w:hAnsi="Times New Roman"/>
          <w:b/>
          <w:color w:val="FF0000"/>
          <w:sz w:val="24"/>
          <w:szCs w:val="24"/>
        </w:rPr>
        <w:t xml:space="preserve">ВНИМАНИЕ! </w:t>
      </w:r>
      <w:r w:rsidR="00C214E3" w:rsidRPr="001D5949">
        <w:rPr>
          <w:rFonts w:ascii="Times New Roman" w:hAnsi="Times New Roman"/>
          <w:sz w:val="24"/>
          <w:szCs w:val="24"/>
        </w:rPr>
        <w:t xml:space="preserve">Особое внимание при монтаже </w:t>
      </w:r>
      <w:r w:rsidR="002D2F38">
        <w:rPr>
          <w:rFonts w:ascii="Times New Roman" w:hAnsi="Times New Roman"/>
          <w:sz w:val="24"/>
          <w:szCs w:val="24"/>
        </w:rPr>
        <w:t>арбо</w:t>
      </w:r>
      <w:r w:rsidR="00C214E3" w:rsidRPr="001D5949">
        <w:rPr>
          <w:rFonts w:ascii="Times New Roman" w:hAnsi="Times New Roman"/>
          <w:sz w:val="24"/>
          <w:szCs w:val="24"/>
        </w:rPr>
        <w:t>-роликов необходимо уделять прочности конструкции, к которой монтируется устройство.</w:t>
      </w:r>
    </w:p>
    <w:p w:rsidR="00563CFB" w:rsidRDefault="002E1E79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B67FC">
        <w:rPr>
          <w:rFonts w:ascii="Times New Roman" w:hAnsi="Times New Roman"/>
          <w:sz w:val="24"/>
          <w:szCs w:val="24"/>
        </w:rPr>
        <w:t>При использовании страховочного (предотвращающего и останавливающего падение) оборудования, всегда нужно контролировать положение анкерного устройства или анкерной точки, чтобы свести к минимуму вероятность падения и/или потенциальную высоту падения. Контролируйте безопасное расстояние под рабочим местом пользователя перед каждым использованием оборудования, чтобы в случае падения, не допустить контакта его с рабочей поверхностью или любым другим препятствием.</w:t>
      </w:r>
    </w:p>
    <w:p w:rsidR="00563CFB" w:rsidRDefault="007955CF" w:rsidP="00563CFB">
      <w:pPr>
        <w:pStyle w:val="a6"/>
        <w:ind w:firstLine="284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3.</w:t>
      </w:r>
      <w:r w:rsidR="003D4896">
        <w:rPr>
          <w:rStyle w:val="a4"/>
          <w:rFonts w:ascii="Times New Roman" w:hAnsi="Times New Roman"/>
          <w:b w:val="0"/>
          <w:sz w:val="24"/>
          <w:szCs w:val="24"/>
        </w:rPr>
        <w:t>5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. </w:t>
      </w:r>
      <w:r w:rsidR="00C214E3" w:rsidRPr="00C214E3">
        <w:rPr>
          <w:rStyle w:val="a4"/>
          <w:rFonts w:ascii="Times New Roman" w:hAnsi="Times New Roman"/>
          <w:b w:val="0"/>
          <w:sz w:val="24"/>
          <w:szCs w:val="24"/>
        </w:rPr>
        <w:t>Необходимо помнить, что при поднятии груза через блок</w:t>
      </w:r>
      <w:r w:rsidR="00DA56C2">
        <w:rPr>
          <w:rStyle w:val="a4"/>
          <w:rFonts w:ascii="Times New Roman" w:hAnsi="Times New Roman"/>
          <w:b w:val="0"/>
          <w:sz w:val="24"/>
          <w:szCs w:val="24"/>
        </w:rPr>
        <w:t>-ролик</w:t>
      </w:r>
      <w:r w:rsidR="00C214E3" w:rsidRPr="00C214E3">
        <w:rPr>
          <w:rStyle w:val="a4"/>
          <w:rFonts w:ascii="Times New Roman" w:hAnsi="Times New Roman"/>
          <w:b w:val="0"/>
          <w:sz w:val="24"/>
          <w:szCs w:val="24"/>
        </w:rPr>
        <w:t xml:space="preserve">, на место </w:t>
      </w:r>
      <w:r w:rsidR="00DA56C2">
        <w:rPr>
          <w:rStyle w:val="a4"/>
          <w:rFonts w:ascii="Times New Roman" w:hAnsi="Times New Roman"/>
          <w:b w:val="0"/>
          <w:sz w:val="24"/>
          <w:szCs w:val="24"/>
        </w:rPr>
        <w:t xml:space="preserve">его </w:t>
      </w:r>
      <w:r w:rsidR="00C214E3" w:rsidRPr="00C214E3">
        <w:rPr>
          <w:rStyle w:val="a4"/>
          <w:rFonts w:ascii="Times New Roman" w:hAnsi="Times New Roman"/>
          <w:b w:val="0"/>
          <w:sz w:val="24"/>
          <w:szCs w:val="24"/>
        </w:rPr>
        <w:t>крепления к анкерному узлу действует ДВОЙНАЯ сила массы груза.</w:t>
      </w:r>
    </w:p>
    <w:p w:rsidR="002E1E79" w:rsidRPr="00C9750A" w:rsidRDefault="003D4896" w:rsidP="00563CF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3.6</w:t>
      </w:r>
      <w:r w:rsidR="001D5949">
        <w:rPr>
          <w:rStyle w:val="a4"/>
          <w:rFonts w:ascii="Times New Roman" w:hAnsi="Times New Roman"/>
          <w:b w:val="0"/>
          <w:sz w:val="24"/>
          <w:szCs w:val="24"/>
        </w:rPr>
        <w:t xml:space="preserve">. </w:t>
      </w:r>
      <w:r w:rsidR="00563CFB" w:rsidRPr="002E1E79">
        <w:rPr>
          <w:rStyle w:val="a4"/>
          <w:rFonts w:ascii="Times New Roman" w:hAnsi="Times New Roman"/>
          <w:color w:val="FF0000"/>
          <w:sz w:val="24"/>
          <w:szCs w:val="24"/>
        </w:rPr>
        <w:t>ВНИМАНИЕ!</w:t>
      </w:r>
      <w:r w:rsidR="00563CFB" w:rsidRPr="002E1E79">
        <w:rPr>
          <w:rStyle w:val="a4"/>
          <w:rFonts w:ascii="Times New Roman" w:hAnsi="Times New Roman"/>
          <w:b w:val="0"/>
          <w:color w:val="FF0000"/>
          <w:sz w:val="24"/>
          <w:szCs w:val="24"/>
        </w:rPr>
        <w:t xml:space="preserve"> </w:t>
      </w:r>
      <w:r w:rsidR="0067576D" w:rsidRPr="0067576D">
        <w:rPr>
          <w:rFonts w:ascii="Times New Roman" w:hAnsi="Times New Roman"/>
          <w:sz w:val="24"/>
          <w:szCs w:val="24"/>
        </w:rPr>
        <w:t xml:space="preserve">Данные правила и рекомендации представляют только некоторые правильные </w:t>
      </w:r>
      <w:r w:rsidR="0067576D" w:rsidRPr="00C9750A">
        <w:rPr>
          <w:rFonts w:ascii="Times New Roman" w:hAnsi="Times New Roman"/>
          <w:sz w:val="24"/>
          <w:szCs w:val="24"/>
        </w:rPr>
        <w:t>способы и техники использования оборудования, а также информируют только о некоторых потенциальных рисках, связанных с его использованием. Невозможно описать все возможные способы использования и все возможные риски</w:t>
      </w:r>
      <w:r w:rsidR="00C9750A">
        <w:rPr>
          <w:rFonts w:ascii="Times New Roman" w:hAnsi="Times New Roman"/>
          <w:sz w:val="24"/>
          <w:szCs w:val="24"/>
        </w:rPr>
        <w:t>, п</w:t>
      </w:r>
      <w:r w:rsidR="0067576D" w:rsidRPr="00C9750A">
        <w:rPr>
          <w:rFonts w:ascii="Times New Roman" w:hAnsi="Times New Roman"/>
          <w:sz w:val="24"/>
          <w:szCs w:val="24"/>
        </w:rPr>
        <w:t xml:space="preserve">оэтому необходимо помнить, что лично пользователь несет ответственность за соблюдение всех мер предосторожности и за правильное использование </w:t>
      </w:r>
      <w:r w:rsidR="00C9750A" w:rsidRPr="00C9750A">
        <w:rPr>
          <w:rFonts w:ascii="Times New Roman" w:hAnsi="Times New Roman"/>
          <w:sz w:val="24"/>
          <w:szCs w:val="24"/>
        </w:rPr>
        <w:t>оборудования</w:t>
      </w:r>
      <w:r w:rsidR="0067576D" w:rsidRPr="00C9750A">
        <w:rPr>
          <w:rFonts w:ascii="Times New Roman" w:hAnsi="Times New Roman"/>
          <w:sz w:val="24"/>
          <w:szCs w:val="24"/>
        </w:rPr>
        <w:t>. Деятельность, связанная с использованием данного снаряжения, опасна по своей природе</w:t>
      </w:r>
      <w:r w:rsidR="00C9750A" w:rsidRPr="00C9750A">
        <w:rPr>
          <w:rFonts w:ascii="Times New Roman" w:hAnsi="Times New Roman"/>
          <w:sz w:val="24"/>
          <w:szCs w:val="24"/>
        </w:rPr>
        <w:t xml:space="preserve">, </w:t>
      </w:r>
      <w:r w:rsidR="002E1E79" w:rsidRPr="00C9750A">
        <w:rPr>
          <w:rFonts w:ascii="Times New Roman" w:hAnsi="Times New Roman"/>
          <w:sz w:val="24"/>
          <w:szCs w:val="24"/>
        </w:rPr>
        <w:t xml:space="preserve">поэтому </w:t>
      </w:r>
      <w:r w:rsidR="001D5949" w:rsidRPr="00C9750A">
        <w:rPr>
          <w:rFonts w:ascii="Times New Roman" w:hAnsi="Times New Roman"/>
          <w:sz w:val="24"/>
          <w:szCs w:val="24"/>
        </w:rPr>
        <w:t>данное</w:t>
      </w:r>
      <w:r w:rsidR="002E1E79" w:rsidRPr="00C9750A">
        <w:rPr>
          <w:rFonts w:ascii="Times New Roman" w:hAnsi="Times New Roman"/>
          <w:sz w:val="24"/>
          <w:szCs w:val="24"/>
        </w:rPr>
        <w:t xml:space="preserve"> оборудование следует использовать только так, как указано изготовителем в данной инструкции. </w:t>
      </w:r>
    </w:p>
    <w:p w:rsidR="00C214E3" w:rsidRPr="007955CF" w:rsidRDefault="00C214E3" w:rsidP="007955CF">
      <w:pPr>
        <w:pStyle w:val="a6"/>
        <w:rPr>
          <w:rFonts w:ascii="Times New Roman" w:hAnsi="Times New Roman"/>
          <w:sz w:val="28"/>
          <w:szCs w:val="28"/>
        </w:rPr>
      </w:pPr>
    </w:p>
    <w:p w:rsidR="00C214E3" w:rsidRPr="00DA56C2" w:rsidRDefault="00C214E3" w:rsidP="001F2865">
      <w:pPr>
        <w:pStyle w:val="a6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DA56C2">
        <w:rPr>
          <w:rFonts w:ascii="Times New Roman" w:hAnsi="Times New Roman"/>
          <w:b/>
          <w:sz w:val="28"/>
          <w:szCs w:val="28"/>
        </w:rPr>
        <w:t xml:space="preserve">4. </w:t>
      </w:r>
      <w:r w:rsidRPr="00DA56C2">
        <w:rPr>
          <w:rStyle w:val="a4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 w:rsidR="001F2865">
        <w:rPr>
          <w:rStyle w:val="a4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0C21FC" w:rsidRDefault="007955CF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A95484" w:rsidRPr="00C214E3">
        <w:rPr>
          <w:rFonts w:ascii="Times New Roman" w:hAnsi="Times New Roman"/>
          <w:sz w:val="24"/>
          <w:szCs w:val="24"/>
        </w:rPr>
        <w:t>Для безопасной эксплуатации издели</w:t>
      </w:r>
      <w:r w:rsidR="00A95484">
        <w:rPr>
          <w:rFonts w:ascii="Times New Roman" w:hAnsi="Times New Roman"/>
          <w:sz w:val="24"/>
          <w:szCs w:val="24"/>
        </w:rPr>
        <w:t>е</w:t>
      </w:r>
      <w:r w:rsidR="00A95484" w:rsidRPr="00C214E3">
        <w:rPr>
          <w:rFonts w:ascii="Times New Roman" w:hAnsi="Times New Roman"/>
          <w:sz w:val="24"/>
          <w:szCs w:val="24"/>
        </w:rPr>
        <w:t xml:space="preserve"> </w:t>
      </w:r>
      <w:r w:rsidR="00A95484">
        <w:rPr>
          <w:rFonts w:ascii="Times New Roman" w:hAnsi="Times New Roman"/>
          <w:sz w:val="24"/>
          <w:szCs w:val="24"/>
        </w:rPr>
        <w:t>н</w:t>
      </w:r>
      <w:r w:rsidR="00C9750A" w:rsidRPr="00C9750A">
        <w:rPr>
          <w:rFonts w:ascii="Times New Roman" w:hAnsi="Times New Roman"/>
          <w:sz w:val="24"/>
          <w:szCs w:val="24"/>
        </w:rPr>
        <w:t xml:space="preserve">еобходимо </w:t>
      </w:r>
      <w:r w:rsidR="00C9750A">
        <w:rPr>
          <w:rFonts w:ascii="Times New Roman" w:hAnsi="Times New Roman"/>
          <w:sz w:val="24"/>
          <w:szCs w:val="24"/>
        </w:rPr>
        <w:t xml:space="preserve">систематически </w:t>
      </w:r>
      <w:r w:rsidR="00C9750A" w:rsidRPr="00C9750A">
        <w:rPr>
          <w:rFonts w:ascii="Times New Roman" w:hAnsi="Times New Roman"/>
          <w:sz w:val="24"/>
          <w:szCs w:val="24"/>
        </w:rPr>
        <w:t xml:space="preserve">проверять до, </w:t>
      </w:r>
      <w:r w:rsidR="00A95484" w:rsidRPr="00C9750A">
        <w:rPr>
          <w:rFonts w:ascii="Times New Roman" w:hAnsi="Times New Roman"/>
          <w:sz w:val="24"/>
          <w:szCs w:val="24"/>
        </w:rPr>
        <w:t>во</w:t>
      </w:r>
      <w:r w:rsidR="0047038B">
        <w:rPr>
          <w:rFonts w:ascii="Times New Roman" w:hAnsi="Times New Roman"/>
          <w:sz w:val="24"/>
          <w:szCs w:val="24"/>
        </w:rPr>
        <w:t xml:space="preserve"> </w:t>
      </w:r>
      <w:r w:rsidR="00A95484">
        <w:rPr>
          <w:rFonts w:ascii="Times New Roman" w:hAnsi="Times New Roman"/>
          <w:sz w:val="24"/>
          <w:szCs w:val="24"/>
        </w:rPr>
        <w:t>время</w:t>
      </w:r>
      <w:r w:rsidR="00C9750A">
        <w:rPr>
          <w:rFonts w:ascii="Times New Roman" w:hAnsi="Times New Roman"/>
          <w:sz w:val="24"/>
          <w:szCs w:val="24"/>
        </w:rPr>
        <w:t xml:space="preserve"> и после каждого использования. </w:t>
      </w:r>
      <w:r w:rsidR="00C9750A" w:rsidRPr="00C9750A">
        <w:rPr>
          <w:rFonts w:ascii="Times New Roman" w:hAnsi="Times New Roman"/>
          <w:sz w:val="24"/>
          <w:szCs w:val="24"/>
        </w:rPr>
        <w:t xml:space="preserve">Дополнительно </w:t>
      </w:r>
      <w:r w:rsidR="00C9750A">
        <w:rPr>
          <w:rFonts w:ascii="Times New Roman" w:hAnsi="Times New Roman"/>
          <w:sz w:val="24"/>
          <w:szCs w:val="24"/>
        </w:rPr>
        <w:t xml:space="preserve">данное изделие </w:t>
      </w:r>
      <w:r w:rsidR="00C9750A" w:rsidRPr="00C9750A">
        <w:rPr>
          <w:rFonts w:ascii="Times New Roman" w:hAnsi="Times New Roman"/>
          <w:sz w:val="24"/>
          <w:szCs w:val="24"/>
        </w:rPr>
        <w:t>должн</w:t>
      </w:r>
      <w:r w:rsidR="00C9750A">
        <w:rPr>
          <w:rFonts w:ascii="Times New Roman" w:hAnsi="Times New Roman"/>
          <w:sz w:val="24"/>
          <w:szCs w:val="24"/>
        </w:rPr>
        <w:t>о</w:t>
      </w:r>
      <w:r w:rsidR="00C9750A" w:rsidRPr="00C9750A">
        <w:rPr>
          <w:rFonts w:ascii="Times New Roman" w:hAnsi="Times New Roman"/>
          <w:sz w:val="24"/>
          <w:szCs w:val="24"/>
        </w:rPr>
        <w:t xml:space="preserve"> проверяться компетентным специалистом не реже одного раза в 12 месяцев с момента первого использования.</w:t>
      </w:r>
    </w:p>
    <w:p w:rsidR="000C21FC" w:rsidRDefault="00A95484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A12D7">
        <w:rPr>
          <w:rFonts w:ascii="Times New Roman" w:hAnsi="Times New Roman"/>
          <w:sz w:val="24"/>
          <w:szCs w:val="24"/>
        </w:rPr>
        <w:t>изуальный осмотр и</w:t>
      </w:r>
      <w:r>
        <w:rPr>
          <w:rFonts w:ascii="Times New Roman" w:hAnsi="Times New Roman"/>
          <w:sz w:val="24"/>
          <w:szCs w:val="24"/>
        </w:rPr>
        <w:t xml:space="preserve">зделия в целом и </w:t>
      </w:r>
      <w:r w:rsidRPr="00CA12D7">
        <w:rPr>
          <w:rFonts w:ascii="Times New Roman" w:hAnsi="Times New Roman"/>
          <w:sz w:val="24"/>
          <w:szCs w:val="24"/>
        </w:rPr>
        <w:t xml:space="preserve">его частей </w:t>
      </w:r>
      <w:r>
        <w:rPr>
          <w:rFonts w:ascii="Times New Roman" w:hAnsi="Times New Roman"/>
          <w:sz w:val="24"/>
          <w:szCs w:val="24"/>
        </w:rPr>
        <w:t>до и во время использования проводится с целью</w:t>
      </w:r>
      <w:r w:rsidRPr="00CA12D7">
        <w:rPr>
          <w:rFonts w:ascii="Times New Roman" w:hAnsi="Times New Roman"/>
          <w:sz w:val="24"/>
          <w:szCs w:val="24"/>
        </w:rPr>
        <w:t xml:space="preserve"> обнаружения механического износа, наличия механических дефектов, трещин, коррозии, деформации, други</w:t>
      </w:r>
      <w:r>
        <w:rPr>
          <w:rFonts w:ascii="Times New Roman" w:hAnsi="Times New Roman"/>
          <w:sz w:val="24"/>
          <w:szCs w:val="24"/>
        </w:rPr>
        <w:t>х повреждений и всего</w:t>
      </w:r>
      <w:r w:rsidRPr="00CA12D7">
        <w:rPr>
          <w:rFonts w:ascii="Times New Roman" w:hAnsi="Times New Roman"/>
          <w:sz w:val="24"/>
          <w:szCs w:val="24"/>
        </w:rPr>
        <w:t>, что может влиять на безопасную работу изделия.</w:t>
      </w:r>
    </w:p>
    <w:p w:rsidR="000C21FC" w:rsidRDefault="00105DF2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</w:t>
      </w:r>
      <w:r w:rsidR="001E2048">
        <w:rPr>
          <w:rFonts w:ascii="Times New Roman" w:hAnsi="Times New Roman"/>
          <w:sz w:val="24"/>
          <w:szCs w:val="24"/>
        </w:rPr>
        <w:t xml:space="preserve"> </w:t>
      </w:r>
      <w:r w:rsidR="00A95484" w:rsidRPr="00CA12D7">
        <w:rPr>
          <w:rFonts w:ascii="Times New Roman" w:hAnsi="Times New Roman"/>
          <w:sz w:val="24"/>
          <w:szCs w:val="24"/>
        </w:rPr>
        <w:t>или чаще</w:t>
      </w:r>
      <w:r w:rsidR="00272D64">
        <w:rPr>
          <w:rFonts w:ascii="Times New Roman" w:hAnsi="Times New Roman"/>
          <w:sz w:val="24"/>
          <w:szCs w:val="24"/>
        </w:rPr>
        <w:t>,</w:t>
      </w:r>
      <w:r w:rsidR="00A95484" w:rsidRPr="00CA12D7">
        <w:rPr>
          <w:rFonts w:ascii="Times New Roman" w:hAnsi="Times New Roman"/>
          <w:sz w:val="24"/>
          <w:szCs w:val="24"/>
        </w:rPr>
        <w:t xml:space="preserve"> в зависимос</w:t>
      </w:r>
      <w:r>
        <w:rPr>
          <w:rFonts w:ascii="Times New Roman" w:hAnsi="Times New Roman"/>
          <w:sz w:val="24"/>
          <w:szCs w:val="24"/>
        </w:rPr>
        <w:t>ти от местного законодательства</w:t>
      </w:r>
      <w:r w:rsidR="00A95484" w:rsidRPr="00CA12D7">
        <w:rPr>
          <w:rFonts w:ascii="Times New Roman" w:hAnsi="Times New Roman"/>
          <w:sz w:val="24"/>
          <w:szCs w:val="24"/>
        </w:rPr>
        <w:t>, а</w:t>
      </w:r>
      <w:r>
        <w:rPr>
          <w:rFonts w:ascii="Times New Roman" w:hAnsi="Times New Roman"/>
          <w:sz w:val="24"/>
          <w:szCs w:val="24"/>
        </w:rPr>
        <w:t xml:space="preserve"> также от условий использования, или после аварийного рывка, изделие </w:t>
      </w:r>
      <w:r w:rsidR="00A95484" w:rsidRPr="00CA12D7">
        <w:rPr>
          <w:rFonts w:ascii="Times New Roman" w:hAnsi="Times New Roman"/>
          <w:sz w:val="24"/>
          <w:szCs w:val="24"/>
        </w:rPr>
        <w:t xml:space="preserve">необходимо </w:t>
      </w:r>
      <w:r>
        <w:rPr>
          <w:rFonts w:ascii="Times New Roman" w:hAnsi="Times New Roman"/>
          <w:sz w:val="24"/>
          <w:szCs w:val="24"/>
        </w:rPr>
        <w:t xml:space="preserve">подвергать </w:t>
      </w:r>
      <w:r w:rsidR="00A95484" w:rsidRPr="00CA12D7">
        <w:rPr>
          <w:rFonts w:ascii="Times New Roman" w:hAnsi="Times New Roman"/>
          <w:sz w:val="24"/>
          <w:szCs w:val="24"/>
        </w:rPr>
        <w:t>провер</w:t>
      </w:r>
      <w:r>
        <w:rPr>
          <w:rFonts w:ascii="Times New Roman" w:hAnsi="Times New Roman"/>
          <w:sz w:val="24"/>
          <w:szCs w:val="24"/>
        </w:rPr>
        <w:t xml:space="preserve">ке </w:t>
      </w:r>
      <w:r w:rsidR="00A95484" w:rsidRPr="00CA12D7">
        <w:rPr>
          <w:rFonts w:ascii="Times New Roman" w:hAnsi="Times New Roman"/>
          <w:sz w:val="24"/>
          <w:szCs w:val="24"/>
        </w:rPr>
        <w:t>уполномоченным (компетентным) лицом.</w:t>
      </w:r>
    </w:p>
    <w:p w:rsidR="00C9750A" w:rsidRPr="00C9750A" w:rsidRDefault="0047038B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C214E3">
        <w:rPr>
          <w:rFonts w:ascii="Times New Roman" w:hAnsi="Times New Roman"/>
          <w:sz w:val="24"/>
          <w:szCs w:val="24"/>
        </w:rPr>
        <w:t>По результатам осмотра</w:t>
      </w:r>
      <w:r w:rsidRPr="00C975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C9750A" w:rsidRPr="00C9750A">
        <w:rPr>
          <w:rFonts w:ascii="Times New Roman" w:hAnsi="Times New Roman"/>
          <w:sz w:val="24"/>
          <w:szCs w:val="24"/>
        </w:rPr>
        <w:t xml:space="preserve"> случае наличия одного из </w:t>
      </w:r>
      <w:r w:rsidR="002851FB">
        <w:rPr>
          <w:rFonts w:ascii="Times New Roman" w:hAnsi="Times New Roman"/>
          <w:sz w:val="24"/>
          <w:szCs w:val="24"/>
        </w:rPr>
        <w:t>далее перечисленных</w:t>
      </w:r>
      <w:r w:rsidR="00C9750A" w:rsidRPr="00C9750A">
        <w:rPr>
          <w:rFonts w:ascii="Times New Roman" w:hAnsi="Times New Roman"/>
          <w:sz w:val="24"/>
          <w:szCs w:val="24"/>
        </w:rPr>
        <w:t xml:space="preserve"> дефектов, изделие должно быть немедленно отбраковано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214E3">
        <w:rPr>
          <w:rFonts w:ascii="Times New Roman" w:hAnsi="Times New Roman"/>
          <w:sz w:val="24"/>
          <w:szCs w:val="24"/>
        </w:rPr>
        <w:t>из</w:t>
      </w:r>
      <w:r w:rsidR="002851FB">
        <w:rPr>
          <w:rFonts w:ascii="Times New Roman" w:hAnsi="Times New Roman"/>
          <w:sz w:val="24"/>
          <w:szCs w:val="24"/>
        </w:rPr>
        <w:t>ъято</w:t>
      </w:r>
      <w:r w:rsidRPr="00C214E3">
        <w:rPr>
          <w:rFonts w:ascii="Times New Roman" w:hAnsi="Times New Roman"/>
          <w:sz w:val="24"/>
          <w:szCs w:val="24"/>
        </w:rPr>
        <w:t xml:space="preserve"> из дальнейшей эксплуатации</w:t>
      </w:r>
      <w:r>
        <w:rPr>
          <w:rFonts w:ascii="Times New Roman" w:hAnsi="Times New Roman"/>
          <w:sz w:val="24"/>
          <w:szCs w:val="24"/>
        </w:rPr>
        <w:t xml:space="preserve"> до проведения надлежащего ремонта (с</w:t>
      </w:r>
      <w:r w:rsidR="000C21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заменой неисправного элемента </w:t>
      </w:r>
      <w:r w:rsidR="002851FB">
        <w:rPr>
          <w:rFonts w:ascii="Times New Roman" w:hAnsi="Times New Roman"/>
          <w:sz w:val="24"/>
          <w:szCs w:val="24"/>
        </w:rPr>
        <w:t>или окончательно</w:t>
      </w:r>
      <w:r w:rsidR="000C21FC">
        <w:rPr>
          <w:rFonts w:ascii="Times New Roman" w:hAnsi="Times New Roman"/>
          <w:sz w:val="24"/>
          <w:szCs w:val="24"/>
        </w:rPr>
        <w:t>)</w:t>
      </w:r>
      <w:r w:rsidR="00C9750A" w:rsidRPr="00C9750A">
        <w:rPr>
          <w:rFonts w:ascii="Times New Roman" w:hAnsi="Times New Roman"/>
          <w:sz w:val="24"/>
          <w:szCs w:val="24"/>
        </w:rPr>
        <w:t>:</w:t>
      </w:r>
    </w:p>
    <w:p w:rsidR="00BB4E47" w:rsidRDefault="002851FB" w:rsidP="00BC60EF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B4E47">
        <w:rPr>
          <w:rFonts w:ascii="Times New Roman" w:hAnsi="Times New Roman"/>
          <w:sz w:val="24"/>
          <w:szCs w:val="24"/>
        </w:rPr>
        <w:t xml:space="preserve">ролики имеют </w:t>
      </w:r>
      <w:r w:rsidR="0047038B" w:rsidRPr="00BB4E47">
        <w:rPr>
          <w:rFonts w:ascii="Times New Roman" w:hAnsi="Times New Roman"/>
          <w:sz w:val="24"/>
          <w:szCs w:val="24"/>
        </w:rPr>
        <w:t xml:space="preserve">трещины, отбитые края, износ радиуса ручья </w:t>
      </w:r>
      <w:r w:rsidRPr="00BB4E47">
        <w:rPr>
          <w:rFonts w:ascii="Times New Roman" w:hAnsi="Times New Roman"/>
          <w:sz w:val="24"/>
          <w:szCs w:val="24"/>
        </w:rPr>
        <w:t xml:space="preserve">составляет </w:t>
      </w:r>
      <w:r w:rsidR="0047038B" w:rsidRPr="00BB4E47">
        <w:rPr>
          <w:rFonts w:ascii="Times New Roman" w:hAnsi="Times New Roman"/>
          <w:sz w:val="24"/>
          <w:szCs w:val="24"/>
        </w:rPr>
        <w:t xml:space="preserve">более </w:t>
      </w:r>
      <w:r w:rsidRPr="00BB4E47">
        <w:rPr>
          <w:rFonts w:ascii="Times New Roman" w:hAnsi="Times New Roman"/>
          <w:sz w:val="24"/>
          <w:szCs w:val="24"/>
        </w:rPr>
        <w:t xml:space="preserve">чем </w:t>
      </w:r>
      <w:r w:rsidR="0047038B" w:rsidRPr="00BB4E47">
        <w:rPr>
          <w:rFonts w:ascii="Times New Roman" w:hAnsi="Times New Roman"/>
          <w:sz w:val="24"/>
          <w:szCs w:val="24"/>
        </w:rPr>
        <w:t xml:space="preserve">10% </w:t>
      </w:r>
      <w:r w:rsidRPr="00BB4E47">
        <w:rPr>
          <w:rFonts w:ascii="Times New Roman" w:hAnsi="Times New Roman"/>
          <w:sz w:val="24"/>
          <w:szCs w:val="24"/>
        </w:rPr>
        <w:t xml:space="preserve">от первоначального, наблюдается </w:t>
      </w:r>
      <w:r w:rsidR="00C9750A" w:rsidRPr="00BB4E47">
        <w:rPr>
          <w:rFonts w:ascii="Times New Roman" w:hAnsi="Times New Roman"/>
          <w:sz w:val="24"/>
          <w:szCs w:val="24"/>
        </w:rPr>
        <w:t>биение или шатание ролика относительно оси вращения</w:t>
      </w:r>
      <w:r w:rsidR="00BB4E47" w:rsidRPr="00BB4E47">
        <w:rPr>
          <w:rFonts w:ascii="Times New Roman" w:hAnsi="Times New Roman"/>
          <w:sz w:val="24"/>
          <w:szCs w:val="24"/>
        </w:rPr>
        <w:t xml:space="preserve"> в</w:t>
      </w:r>
      <w:r w:rsidRPr="00BB4E47">
        <w:rPr>
          <w:rFonts w:ascii="Times New Roman" w:hAnsi="Times New Roman"/>
          <w:sz w:val="24"/>
          <w:szCs w:val="24"/>
        </w:rPr>
        <w:t>следствие</w:t>
      </w:r>
      <w:r w:rsidR="00BB4E47" w:rsidRPr="00BB4E47">
        <w:rPr>
          <w:rFonts w:ascii="Times New Roman" w:hAnsi="Times New Roman"/>
          <w:sz w:val="24"/>
          <w:szCs w:val="24"/>
        </w:rPr>
        <w:t xml:space="preserve"> </w:t>
      </w:r>
      <w:r w:rsidRPr="00BB4E47">
        <w:rPr>
          <w:rFonts w:ascii="Times New Roman" w:hAnsi="Times New Roman"/>
          <w:sz w:val="24"/>
          <w:szCs w:val="24"/>
        </w:rPr>
        <w:t>изношенн</w:t>
      </w:r>
      <w:r w:rsidR="00BB4E47" w:rsidRPr="00BB4E47">
        <w:rPr>
          <w:rFonts w:ascii="Times New Roman" w:hAnsi="Times New Roman"/>
          <w:sz w:val="24"/>
          <w:szCs w:val="24"/>
        </w:rPr>
        <w:t xml:space="preserve">ости </w:t>
      </w:r>
      <w:r w:rsidRPr="00BB4E47">
        <w:rPr>
          <w:rFonts w:ascii="Times New Roman" w:hAnsi="Times New Roman"/>
          <w:sz w:val="24"/>
          <w:szCs w:val="24"/>
        </w:rPr>
        <w:t>втулки</w:t>
      </w:r>
      <w:r w:rsidR="00BB4E47" w:rsidRPr="00BB4E47">
        <w:rPr>
          <w:rFonts w:ascii="Times New Roman" w:hAnsi="Times New Roman"/>
          <w:sz w:val="24"/>
          <w:szCs w:val="24"/>
        </w:rPr>
        <w:t>,</w:t>
      </w:r>
      <w:r w:rsidRPr="00BB4E47">
        <w:rPr>
          <w:rFonts w:ascii="Times New Roman" w:hAnsi="Times New Roman"/>
          <w:sz w:val="24"/>
          <w:szCs w:val="24"/>
        </w:rPr>
        <w:t xml:space="preserve"> диаметр отверстия</w:t>
      </w:r>
      <w:r w:rsidR="00BB4E47" w:rsidRPr="00BB4E47">
        <w:rPr>
          <w:rFonts w:ascii="Times New Roman" w:hAnsi="Times New Roman"/>
          <w:sz w:val="24"/>
          <w:szCs w:val="24"/>
        </w:rPr>
        <w:t xml:space="preserve"> которой</w:t>
      </w:r>
      <w:r w:rsidRPr="00BB4E47">
        <w:rPr>
          <w:rFonts w:ascii="Times New Roman" w:hAnsi="Times New Roman"/>
          <w:sz w:val="24"/>
          <w:szCs w:val="24"/>
        </w:rPr>
        <w:t xml:space="preserve"> превышает первоначальный более чем на 5%</w:t>
      </w:r>
      <w:r w:rsidR="00BB4E47" w:rsidRPr="00BB4E47">
        <w:rPr>
          <w:rFonts w:ascii="Times New Roman" w:hAnsi="Times New Roman"/>
          <w:sz w:val="24"/>
          <w:szCs w:val="24"/>
        </w:rPr>
        <w:t>;</w:t>
      </w:r>
    </w:p>
    <w:p w:rsidR="00BB4E47" w:rsidRDefault="00BB4E47" w:rsidP="00655412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B4E47">
        <w:rPr>
          <w:rFonts w:ascii="Times New Roman" w:hAnsi="Times New Roman"/>
          <w:sz w:val="24"/>
          <w:szCs w:val="24"/>
        </w:rPr>
        <w:lastRenderedPageBreak/>
        <w:t>имеют место т</w:t>
      </w:r>
      <w:r w:rsidR="00C9750A" w:rsidRPr="00BB4E47">
        <w:rPr>
          <w:rFonts w:ascii="Times New Roman" w:hAnsi="Times New Roman"/>
          <w:sz w:val="24"/>
          <w:szCs w:val="24"/>
        </w:rPr>
        <w:t xml:space="preserve">рещины </w:t>
      </w:r>
      <w:r w:rsidRPr="00BB4E47">
        <w:rPr>
          <w:rFonts w:ascii="Times New Roman" w:hAnsi="Times New Roman"/>
          <w:sz w:val="24"/>
          <w:szCs w:val="24"/>
        </w:rPr>
        <w:t>и деформации корпуса блока, щёки изно</w:t>
      </w:r>
      <w:r>
        <w:rPr>
          <w:rFonts w:ascii="Times New Roman" w:hAnsi="Times New Roman"/>
          <w:sz w:val="24"/>
          <w:szCs w:val="24"/>
        </w:rPr>
        <w:t>шены</w:t>
      </w:r>
      <w:r w:rsidRPr="00BB4E47">
        <w:rPr>
          <w:rFonts w:ascii="Times New Roman" w:hAnsi="Times New Roman"/>
          <w:sz w:val="24"/>
          <w:szCs w:val="24"/>
        </w:rPr>
        <w:t xml:space="preserve"> более </w:t>
      </w:r>
      <w:r>
        <w:rPr>
          <w:rFonts w:ascii="Times New Roman" w:hAnsi="Times New Roman"/>
          <w:sz w:val="24"/>
          <w:szCs w:val="24"/>
        </w:rPr>
        <w:t xml:space="preserve">чем на </w:t>
      </w:r>
      <w:r w:rsidRPr="00BB4E47">
        <w:rPr>
          <w:rFonts w:ascii="Times New Roman" w:hAnsi="Times New Roman"/>
          <w:sz w:val="24"/>
          <w:szCs w:val="24"/>
        </w:rPr>
        <w:t xml:space="preserve">10% </w:t>
      </w:r>
      <w:r>
        <w:rPr>
          <w:rFonts w:ascii="Times New Roman" w:hAnsi="Times New Roman"/>
          <w:sz w:val="24"/>
          <w:szCs w:val="24"/>
        </w:rPr>
        <w:t xml:space="preserve">от </w:t>
      </w:r>
      <w:r w:rsidRPr="00BB4E47">
        <w:rPr>
          <w:rFonts w:ascii="Times New Roman" w:hAnsi="Times New Roman"/>
          <w:sz w:val="24"/>
          <w:szCs w:val="24"/>
        </w:rPr>
        <w:t>первоначального размера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B4E47">
        <w:rPr>
          <w:rFonts w:ascii="Times New Roman" w:hAnsi="Times New Roman"/>
          <w:sz w:val="24"/>
          <w:szCs w:val="24"/>
        </w:rPr>
        <w:t>отверстия для осей и траверс</w:t>
      </w:r>
      <w:r>
        <w:rPr>
          <w:rFonts w:ascii="Times New Roman" w:hAnsi="Times New Roman"/>
          <w:sz w:val="24"/>
          <w:szCs w:val="24"/>
        </w:rPr>
        <w:t xml:space="preserve"> разработаны более чем на 5%</w:t>
      </w:r>
      <w:r w:rsidRPr="00BB4E47">
        <w:rPr>
          <w:rFonts w:ascii="Times New Roman" w:hAnsi="Times New Roman"/>
          <w:sz w:val="24"/>
          <w:szCs w:val="24"/>
        </w:rPr>
        <w:t>;</w:t>
      </w:r>
    </w:p>
    <w:p w:rsidR="00BB4E47" w:rsidRDefault="00BB4E47" w:rsidP="00614D9B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B4E47">
        <w:rPr>
          <w:rFonts w:ascii="Times New Roman" w:hAnsi="Times New Roman"/>
          <w:sz w:val="24"/>
          <w:szCs w:val="24"/>
        </w:rPr>
        <w:t>оси имеют износ, превышающий 5% по диаметру;</w:t>
      </w:r>
    </w:p>
    <w:p w:rsidR="00BB4E47" w:rsidRPr="00C214E3" w:rsidRDefault="00BB4E47" w:rsidP="00BB4E47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подшипники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имею</w:t>
      </w:r>
      <w:r w:rsidR="009E2404">
        <w:rPr>
          <w:rFonts w:ascii="Times New Roman" w:hAnsi="Times New Roman"/>
          <w:sz w:val="24"/>
          <w:szCs w:val="24"/>
        </w:rPr>
        <w:t>т</w:t>
      </w:r>
      <w:r w:rsidRPr="00C214E3">
        <w:rPr>
          <w:rFonts w:ascii="Times New Roman" w:hAnsi="Times New Roman"/>
          <w:sz w:val="24"/>
          <w:szCs w:val="24"/>
        </w:rPr>
        <w:t xml:space="preserve"> явно выраженный люфт в любом из направлений;</w:t>
      </w:r>
    </w:p>
    <w:p w:rsidR="00C9750A" w:rsidRPr="00BB4E47" w:rsidRDefault="00BB4E47" w:rsidP="00BB4E47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B4E47">
        <w:rPr>
          <w:rFonts w:ascii="Times New Roman" w:hAnsi="Times New Roman"/>
          <w:sz w:val="24"/>
          <w:szCs w:val="24"/>
        </w:rPr>
        <w:t xml:space="preserve">наблюдается </w:t>
      </w:r>
      <w:r w:rsidR="00C9750A" w:rsidRPr="00BB4E47">
        <w:rPr>
          <w:rFonts w:ascii="Times New Roman" w:hAnsi="Times New Roman"/>
          <w:sz w:val="24"/>
          <w:szCs w:val="24"/>
        </w:rPr>
        <w:t>глубокая коррозия</w:t>
      </w:r>
      <w:r w:rsidR="00BD23A2" w:rsidRPr="00BB4E47">
        <w:rPr>
          <w:rFonts w:ascii="Times New Roman" w:hAnsi="Times New Roman"/>
          <w:sz w:val="24"/>
          <w:szCs w:val="24"/>
        </w:rPr>
        <w:t xml:space="preserve"> </w:t>
      </w:r>
      <w:r w:rsidR="00C9750A" w:rsidRPr="00BB4E47">
        <w:rPr>
          <w:rFonts w:ascii="Times New Roman" w:hAnsi="Times New Roman"/>
          <w:sz w:val="24"/>
          <w:szCs w:val="24"/>
        </w:rPr>
        <w:t>(которая не пропадает после легкой обработки мелкой наждачной бумагой)</w:t>
      </w:r>
      <w:r>
        <w:rPr>
          <w:rFonts w:ascii="Times New Roman" w:hAnsi="Times New Roman"/>
          <w:sz w:val="24"/>
          <w:szCs w:val="24"/>
        </w:rPr>
        <w:t>.</w:t>
      </w:r>
    </w:p>
    <w:p w:rsidR="000C21FC" w:rsidRDefault="0047038B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B4E4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="00C9750A" w:rsidRPr="00C9750A">
        <w:rPr>
          <w:rFonts w:ascii="Times New Roman" w:hAnsi="Times New Roman"/>
          <w:sz w:val="24"/>
          <w:szCs w:val="24"/>
        </w:rPr>
        <w:t>Если изделие или одна из его частей имеют признаки повреждения или износа, его следует заменить, даже тол</w:t>
      </w:r>
      <w:r w:rsidR="00BB4E47">
        <w:rPr>
          <w:rFonts w:ascii="Times New Roman" w:hAnsi="Times New Roman"/>
          <w:sz w:val="24"/>
          <w:szCs w:val="24"/>
        </w:rPr>
        <w:t>ько при возникновении сомнений.</w:t>
      </w:r>
      <w:r w:rsidR="009E2404">
        <w:rPr>
          <w:rFonts w:ascii="Times New Roman" w:hAnsi="Times New Roman"/>
          <w:sz w:val="24"/>
          <w:szCs w:val="24"/>
        </w:rPr>
        <w:t xml:space="preserve"> </w:t>
      </w:r>
      <w:r w:rsidR="009E2404" w:rsidRPr="00C214E3">
        <w:rPr>
          <w:rFonts w:ascii="Times New Roman" w:hAnsi="Times New Roman"/>
          <w:sz w:val="24"/>
          <w:szCs w:val="24"/>
        </w:rPr>
        <w:t>При их наличии либо изношенности металлических частей эксплуатация таких изделия ЗАПРЕЩАЕТСЯ!</w:t>
      </w:r>
    </w:p>
    <w:p w:rsidR="000C21FC" w:rsidRDefault="00B44229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 w:rsidRPr="00CA12D7">
        <w:rPr>
          <w:rFonts w:ascii="Times New Roman" w:hAnsi="Times New Roman"/>
          <w:sz w:val="24"/>
          <w:szCs w:val="24"/>
        </w:rPr>
        <w:t xml:space="preserve">При наличии выбраковочных признаков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CA12D7">
        <w:rPr>
          <w:rFonts w:ascii="Times New Roman" w:hAnsi="Times New Roman"/>
          <w:sz w:val="24"/>
          <w:szCs w:val="24"/>
        </w:rPr>
        <w:t>не год</w:t>
      </w:r>
      <w:r>
        <w:rPr>
          <w:rFonts w:ascii="Times New Roman" w:hAnsi="Times New Roman"/>
          <w:sz w:val="24"/>
          <w:szCs w:val="24"/>
        </w:rPr>
        <w:t>но</w:t>
      </w:r>
      <w:r w:rsidRPr="00CA12D7">
        <w:rPr>
          <w:rFonts w:ascii="Times New Roman" w:hAnsi="Times New Roman"/>
          <w:sz w:val="24"/>
          <w:szCs w:val="24"/>
        </w:rPr>
        <w:t xml:space="preserve"> к дальнейшей эксплуатации</w:t>
      </w:r>
      <w:r>
        <w:rPr>
          <w:rFonts w:ascii="Times New Roman" w:hAnsi="Times New Roman"/>
          <w:sz w:val="24"/>
          <w:szCs w:val="24"/>
        </w:rPr>
        <w:t>, и ч</w:t>
      </w:r>
      <w:r w:rsidRPr="00CA12D7">
        <w:rPr>
          <w:rFonts w:ascii="Times New Roman" w:hAnsi="Times New Roman"/>
          <w:sz w:val="24"/>
          <w:szCs w:val="24"/>
        </w:rPr>
        <w:t xml:space="preserve">тобы избежать дальнейшего использования выбракованного </w:t>
      </w:r>
      <w:r>
        <w:rPr>
          <w:rFonts w:ascii="Times New Roman" w:hAnsi="Times New Roman"/>
          <w:sz w:val="24"/>
          <w:szCs w:val="24"/>
        </w:rPr>
        <w:t xml:space="preserve">оборудования, его следует уничтожить. </w:t>
      </w:r>
      <w:r w:rsidRPr="00CA12D7">
        <w:rPr>
          <w:rFonts w:ascii="Times New Roman" w:hAnsi="Times New Roman"/>
          <w:sz w:val="24"/>
          <w:szCs w:val="24"/>
        </w:rPr>
        <w:t xml:space="preserve">Ремонт снаряжения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вне мастерских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- запрещён! </w:t>
      </w:r>
    </w:p>
    <w:p w:rsidR="000C21FC" w:rsidRDefault="007955CF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4223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C214E3" w:rsidRPr="00C214E3">
        <w:rPr>
          <w:rFonts w:ascii="Times New Roman" w:hAnsi="Times New Roman"/>
          <w:sz w:val="24"/>
          <w:szCs w:val="24"/>
        </w:rPr>
        <w:t>Иногда на поверхности металлических изделий и их компонентов появляются признаки легкой ржавчины. Если ржавчина только поверхностная, изделие можно использовать в дальнейшем. Тем не менее, если ржавчина наносит ущерб прочности нагружаемой структуры или ее техническому состоянию, а также мешает правильной работе, изделие необходимо немедленно изъять из эксплуатации.</w:t>
      </w:r>
    </w:p>
    <w:p w:rsidR="000C21FC" w:rsidRDefault="009E2404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4223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="00B44229">
        <w:rPr>
          <w:rFonts w:ascii="Times New Roman" w:hAnsi="Times New Roman"/>
          <w:sz w:val="24"/>
          <w:szCs w:val="24"/>
        </w:rPr>
        <w:t>Изделие в целом и к</w:t>
      </w:r>
      <w:r w:rsidR="00210C58" w:rsidRPr="00362C12">
        <w:rPr>
          <w:rFonts w:ascii="Times New Roman" w:hAnsi="Times New Roman"/>
          <w:sz w:val="24"/>
          <w:szCs w:val="24"/>
        </w:rPr>
        <w:t xml:space="preserve">аждый </w:t>
      </w:r>
      <w:r w:rsidR="00B44229">
        <w:rPr>
          <w:rFonts w:ascii="Times New Roman" w:hAnsi="Times New Roman"/>
          <w:sz w:val="24"/>
          <w:szCs w:val="24"/>
        </w:rPr>
        <w:t xml:space="preserve">его </w:t>
      </w:r>
      <w:r w:rsidR="00210C58" w:rsidRPr="00362C12">
        <w:rPr>
          <w:rFonts w:ascii="Times New Roman" w:hAnsi="Times New Roman"/>
          <w:sz w:val="24"/>
          <w:szCs w:val="24"/>
        </w:rPr>
        <w:t xml:space="preserve">элемент во время падения </w:t>
      </w:r>
      <w:r w:rsidR="00051990" w:rsidRPr="00C9750A">
        <w:rPr>
          <w:rFonts w:ascii="Times New Roman" w:hAnsi="Times New Roman"/>
          <w:sz w:val="24"/>
          <w:szCs w:val="24"/>
        </w:rPr>
        <w:t>мо</w:t>
      </w:r>
      <w:r w:rsidR="00051990">
        <w:rPr>
          <w:rFonts w:ascii="Times New Roman" w:hAnsi="Times New Roman"/>
          <w:sz w:val="24"/>
          <w:szCs w:val="24"/>
        </w:rPr>
        <w:t>жет</w:t>
      </w:r>
      <w:r w:rsidR="00051990" w:rsidRPr="00C9750A">
        <w:rPr>
          <w:rFonts w:ascii="Times New Roman" w:hAnsi="Times New Roman"/>
          <w:sz w:val="24"/>
          <w:szCs w:val="24"/>
        </w:rPr>
        <w:t xml:space="preserve"> получить структурные повреждения, не видимые невооруженным глазом</w:t>
      </w:r>
      <w:r w:rsidR="00051990">
        <w:rPr>
          <w:rFonts w:ascii="Times New Roman" w:hAnsi="Times New Roman"/>
          <w:sz w:val="24"/>
          <w:szCs w:val="24"/>
        </w:rPr>
        <w:t xml:space="preserve">, </w:t>
      </w:r>
      <w:r w:rsidR="00210C58" w:rsidRPr="00362C12">
        <w:rPr>
          <w:rFonts w:ascii="Times New Roman" w:hAnsi="Times New Roman"/>
          <w:sz w:val="24"/>
          <w:szCs w:val="24"/>
        </w:rPr>
        <w:t xml:space="preserve">и поэтому всегда подлежит проверке </w:t>
      </w:r>
      <w:r w:rsidR="000C21FC">
        <w:rPr>
          <w:rFonts w:ascii="Times New Roman" w:hAnsi="Times New Roman"/>
          <w:sz w:val="24"/>
          <w:szCs w:val="24"/>
        </w:rPr>
        <w:t>перед повторным использованием.</w:t>
      </w:r>
    </w:p>
    <w:p w:rsidR="000C21FC" w:rsidRDefault="009E2404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 xml:space="preserve">Для проверки прочности </w:t>
      </w:r>
      <w:r w:rsidR="000C21FC">
        <w:rPr>
          <w:rFonts w:ascii="Times New Roman" w:hAnsi="Times New Roman"/>
          <w:sz w:val="24"/>
          <w:szCs w:val="24"/>
        </w:rPr>
        <w:t>арбо</w:t>
      </w:r>
      <w:r w:rsidRPr="00C214E3">
        <w:rPr>
          <w:rFonts w:ascii="Times New Roman" w:hAnsi="Times New Roman"/>
          <w:sz w:val="24"/>
          <w:szCs w:val="24"/>
        </w:rPr>
        <w:t xml:space="preserve">-роликов, которые выдержали динамический рывок </w:t>
      </w:r>
      <w:r w:rsidR="00B44229">
        <w:rPr>
          <w:rFonts w:ascii="Times New Roman" w:hAnsi="Times New Roman"/>
          <w:sz w:val="24"/>
          <w:szCs w:val="24"/>
        </w:rPr>
        <w:t>(</w:t>
      </w:r>
      <w:r w:rsidRPr="00C214E3">
        <w:rPr>
          <w:rFonts w:ascii="Times New Roman" w:hAnsi="Times New Roman"/>
          <w:sz w:val="24"/>
          <w:szCs w:val="24"/>
        </w:rPr>
        <w:t>или были подвержены долговременной работе в условиях вибрации</w:t>
      </w:r>
      <w:r w:rsidR="00B44229">
        <w:rPr>
          <w:rFonts w:ascii="Times New Roman" w:hAnsi="Times New Roman"/>
          <w:sz w:val="24"/>
          <w:szCs w:val="24"/>
        </w:rPr>
        <w:t>)</w:t>
      </w:r>
      <w:r w:rsidRPr="00C214E3">
        <w:rPr>
          <w:rFonts w:ascii="Times New Roman" w:hAnsi="Times New Roman"/>
          <w:sz w:val="24"/>
          <w:szCs w:val="24"/>
        </w:rPr>
        <w:t>, они должны проходить испытание нагружением статической нагрузкой</w:t>
      </w:r>
      <w:r w:rsidR="00B44229">
        <w:rPr>
          <w:rFonts w:ascii="Times New Roman" w:hAnsi="Times New Roman"/>
          <w:sz w:val="24"/>
          <w:szCs w:val="24"/>
        </w:rPr>
        <w:t>, составляющей</w:t>
      </w:r>
      <w:r w:rsidR="00B44229" w:rsidRPr="00C214E3">
        <w:rPr>
          <w:rFonts w:ascii="Times New Roman" w:hAnsi="Times New Roman"/>
          <w:sz w:val="24"/>
          <w:szCs w:val="24"/>
        </w:rPr>
        <w:t xml:space="preserve"> 75</w:t>
      </w:r>
      <w:r w:rsidR="00B44229">
        <w:rPr>
          <w:rFonts w:ascii="Times New Roman" w:hAnsi="Times New Roman"/>
          <w:sz w:val="24"/>
          <w:szCs w:val="24"/>
        </w:rPr>
        <w:t>%</w:t>
      </w:r>
      <w:r w:rsidR="00B44229" w:rsidRPr="00C214E3">
        <w:rPr>
          <w:rFonts w:ascii="Times New Roman" w:hAnsi="Times New Roman"/>
          <w:sz w:val="24"/>
          <w:szCs w:val="24"/>
        </w:rPr>
        <w:t xml:space="preserve"> от предельной рабочей нагрузки изделия (WLL </w:t>
      </w:r>
      <w:r w:rsidR="00B44229" w:rsidRPr="00585E0F">
        <w:rPr>
          <w:rFonts w:ascii="Times New Roman" w:hAnsi="Times New Roman"/>
          <w:sz w:val="24"/>
          <w:szCs w:val="24"/>
        </w:rPr>
        <w:t>—</w:t>
      </w:r>
      <w:r w:rsidR="00B44229" w:rsidRPr="00C21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4229" w:rsidRPr="00C214E3">
        <w:rPr>
          <w:rFonts w:ascii="Times New Roman" w:hAnsi="Times New Roman"/>
          <w:sz w:val="24"/>
          <w:szCs w:val="24"/>
        </w:rPr>
        <w:t>Working</w:t>
      </w:r>
      <w:proofErr w:type="spellEnd"/>
      <w:r w:rsidR="00B44229" w:rsidRPr="00C21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4229" w:rsidRPr="00C214E3">
        <w:rPr>
          <w:rFonts w:ascii="Times New Roman" w:hAnsi="Times New Roman"/>
          <w:sz w:val="24"/>
          <w:szCs w:val="24"/>
        </w:rPr>
        <w:t>Load</w:t>
      </w:r>
      <w:proofErr w:type="spellEnd"/>
      <w:r w:rsidR="00B44229" w:rsidRPr="00C21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4229" w:rsidRPr="00C214E3">
        <w:rPr>
          <w:rFonts w:ascii="Times New Roman" w:hAnsi="Times New Roman"/>
          <w:sz w:val="24"/>
          <w:szCs w:val="24"/>
        </w:rPr>
        <w:t>Limit</w:t>
      </w:r>
      <w:proofErr w:type="spellEnd"/>
      <w:r w:rsidR="00B44229">
        <w:rPr>
          <w:rFonts w:ascii="Times New Roman" w:hAnsi="Times New Roman"/>
          <w:sz w:val="24"/>
          <w:szCs w:val="24"/>
        </w:rPr>
        <w:t>)</w:t>
      </w:r>
      <w:r w:rsidR="00210C58">
        <w:rPr>
          <w:rFonts w:ascii="Times New Roman" w:hAnsi="Times New Roman"/>
          <w:sz w:val="24"/>
          <w:szCs w:val="24"/>
        </w:rPr>
        <w:t>, которая должна быть выдержана</w:t>
      </w:r>
      <w:r w:rsidRPr="00C214E3">
        <w:rPr>
          <w:rFonts w:ascii="Times New Roman" w:hAnsi="Times New Roman"/>
          <w:sz w:val="24"/>
          <w:szCs w:val="24"/>
        </w:rPr>
        <w:t xml:space="preserve"> в течении 3</w:t>
      </w:r>
      <w:r w:rsidRPr="00585E0F">
        <w:rPr>
          <w:rFonts w:ascii="Times New Roman" w:hAnsi="Times New Roman"/>
          <w:sz w:val="24"/>
          <w:szCs w:val="24"/>
        </w:rPr>
        <w:t>–</w:t>
      </w:r>
      <w:r w:rsidRPr="00C214E3">
        <w:rPr>
          <w:rFonts w:ascii="Times New Roman" w:hAnsi="Times New Roman"/>
          <w:sz w:val="24"/>
          <w:szCs w:val="24"/>
        </w:rPr>
        <w:t>3,5 минут. Допускается проверять устройство, как компонент</w:t>
      </w:r>
      <w:r w:rsidR="00B44229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 xml:space="preserve">системы, в составе которой оно используется, по методике </w:t>
      </w:r>
      <w:r>
        <w:rPr>
          <w:rFonts w:ascii="Times New Roman" w:hAnsi="Times New Roman"/>
          <w:sz w:val="24"/>
          <w:szCs w:val="24"/>
        </w:rPr>
        <w:t>проверки такой системы в целом.</w:t>
      </w:r>
    </w:p>
    <w:p w:rsidR="000C21FC" w:rsidRDefault="009E2404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П</w:t>
      </w:r>
      <w:r w:rsidR="00B44229">
        <w:rPr>
          <w:rFonts w:ascii="Times New Roman" w:hAnsi="Times New Roman"/>
          <w:sz w:val="24"/>
          <w:szCs w:val="24"/>
        </w:rPr>
        <w:t xml:space="preserve">осле </w:t>
      </w:r>
      <w:r w:rsidRPr="00C214E3">
        <w:rPr>
          <w:rFonts w:ascii="Times New Roman" w:hAnsi="Times New Roman"/>
          <w:sz w:val="24"/>
          <w:szCs w:val="24"/>
        </w:rPr>
        <w:t>проведени</w:t>
      </w:r>
      <w:r w:rsidR="00B44229">
        <w:rPr>
          <w:rFonts w:ascii="Times New Roman" w:hAnsi="Times New Roman"/>
          <w:sz w:val="24"/>
          <w:szCs w:val="24"/>
        </w:rPr>
        <w:t>я</w:t>
      </w:r>
      <w:r w:rsidRPr="00C214E3">
        <w:rPr>
          <w:rFonts w:ascii="Times New Roman" w:hAnsi="Times New Roman"/>
          <w:sz w:val="24"/>
          <w:szCs w:val="24"/>
        </w:rPr>
        <w:t xml:space="preserve"> испытания </w:t>
      </w:r>
      <w:r w:rsidR="00B44229">
        <w:rPr>
          <w:rFonts w:ascii="Times New Roman" w:hAnsi="Times New Roman"/>
          <w:sz w:val="24"/>
          <w:szCs w:val="24"/>
        </w:rPr>
        <w:t xml:space="preserve">следует </w:t>
      </w:r>
      <w:r w:rsidRPr="00C214E3">
        <w:rPr>
          <w:rFonts w:ascii="Times New Roman" w:hAnsi="Times New Roman"/>
          <w:sz w:val="24"/>
          <w:szCs w:val="24"/>
        </w:rPr>
        <w:t>визуально проверить состояние</w:t>
      </w:r>
      <w:r w:rsidR="00B44229">
        <w:rPr>
          <w:rFonts w:ascii="Times New Roman" w:hAnsi="Times New Roman"/>
          <w:sz w:val="24"/>
          <w:szCs w:val="24"/>
        </w:rPr>
        <w:t xml:space="preserve"> изделия</w:t>
      </w:r>
      <w:r w:rsidRPr="00C214E3">
        <w:rPr>
          <w:rFonts w:ascii="Times New Roman" w:hAnsi="Times New Roman"/>
          <w:sz w:val="24"/>
          <w:szCs w:val="24"/>
        </w:rPr>
        <w:t>. Не допускается изгиб осей, наличие заусенцев на осях и втулках</w:t>
      </w:r>
      <w:r w:rsidR="00B44229">
        <w:rPr>
          <w:rFonts w:ascii="Times New Roman" w:hAnsi="Times New Roman"/>
          <w:sz w:val="24"/>
          <w:szCs w:val="24"/>
        </w:rPr>
        <w:t>,</w:t>
      </w:r>
      <w:r w:rsidRPr="00C214E3">
        <w:rPr>
          <w:rFonts w:ascii="Times New Roman" w:hAnsi="Times New Roman"/>
          <w:sz w:val="24"/>
          <w:szCs w:val="24"/>
        </w:rPr>
        <w:t xml:space="preserve"> не должно быть трещин в щеках, заклинивания </w:t>
      </w:r>
      <w:r>
        <w:rPr>
          <w:rFonts w:ascii="Times New Roman" w:hAnsi="Times New Roman"/>
          <w:sz w:val="24"/>
          <w:szCs w:val="24"/>
        </w:rPr>
        <w:t>канатов</w:t>
      </w:r>
      <w:r w:rsidRPr="00C214E3">
        <w:rPr>
          <w:rFonts w:ascii="Times New Roman" w:hAnsi="Times New Roman"/>
          <w:sz w:val="24"/>
          <w:szCs w:val="24"/>
        </w:rPr>
        <w:t xml:space="preserve"> между роликами и обоймой, разгибания корпуса блок-ролика и т. п. При выявлении вышеуказанных или других дефектов их необходимо устранить и испытание провести вновь.</w:t>
      </w:r>
    </w:p>
    <w:p w:rsidR="000C21FC" w:rsidRDefault="0054223C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4.7</w:t>
      </w:r>
      <w:r w:rsidR="00210C58">
        <w:rPr>
          <w:rFonts w:ascii="Times New Roman" w:hAnsi="Times New Roman"/>
          <w:sz w:val="24"/>
          <w:szCs w:val="24"/>
        </w:rPr>
        <w:t xml:space="preserve">. </w:t>
      </w:r>
      <w:r w:rsidR="000C21FC" w:rsidRPr="00210C58">
        <w:rPr>
          <w:rFonts w:ascii="Times New Roman" w:hAnsi="Times New Roman"/>
          <w:b/>
          <w:bCs/>
          <w:color w:val="FF0000"/>
          <w:sz w:val="24"/>
          <w:szCs w:val="24"/>
        </w:rPr>
        <w:t>ВНИМАНИЕ!</w:t>
      </w:r>
      <w:r w:rsidR="00210C58" w:rsidRPr="00CA12D7">
        <w:rPr>
          <w:rFonts w:ascii="Times New Roman" w:hAnsi="Times New Roman"/>
          <w:bCs/>
          <w:sz w:val="24"/>
          <w:szCs w:val="24"/>
        </w:rPr>
        <w:t xml:space="preserve"> </w:t>
      </w:r>
      <w:r w:rsidR="00210C58" w:rsidRPr="00210C58">
        <w:rPr>
          <w:rFonts w:ascii="Times New Roman" w:hAnsi="Times New Roman"/>
          <w:sz w:val="24"/>
          <w:szCs w:val="24"/>
        </w:rPr>
        <w:t>Для выявления скрытых дефектов рекомендуется проверка статическим нагружением</w:t>
      </w:r>
      <w:r w:rsidR="00210C58">
        <w:rPr>
          <w:rFonts w:ascii="Times New Roman" w:hAnsi="Times New Roman"/>
          <w:sz w:val="24"/>
          <w:szCs w:val="24"/>
        </w:rPr>
        <w:t>, проводимая аналогичным образом согласно</w:t>
      </w:r>
      <w:r>
        <w:rPr>
          <w:rFonts w:ascii="Times New Roman" w:hAnsi="Times New Roman"/>
          <w:sz w:val="24"/>
          <w:szCs w:val="24"/>
        </w:rPr>
        <w:t xml:space="preserve"> п.4.6</w:t>
      </w:r>
      <w:r w:rsidR="00210C58" w:rsidRPr="00210C58">
        <w:rPr>
          <w:rFonts w:ascii="Times New Roman" w:hAnsi="Times New Roman"/>
          <w:sz w:val="24"/>
          <w:szCs w:val="24"/>
        </w:rPr>
        <w:t>.</w:t>
      </w:r>
      <w:r w:rsidR="00210C58" w:rsidRPr="00CA12D7">
        <w:rPr>
          <w:rFonts w:ascii="Times New Roman" w:hAnsi="Times New Roman"/>
          <w:b/>
          <w:sz w:val="24"/>
          <w:szCs w:val="24"/>
        </w:rPr>
        <w:t xml:space="preserve"> </w:t>
      </w:r>
      <w:r w:rsidR="00210C58" w:rsidRPr="00CA12D7">
        <w:rPr>
          <w:rFonts w:ascii="Times New Roman" w:hAnsi="Times New Roman"/>
          <w:sz w:val="24"/>
          <w:szCs w:val="24"/>
        </w:rPr>
        <w:t>При этом н</w:t>
      </w:r>
      <w:r w:rsidR="00210C58" w:rsidRPr="00CA12D7">
        <w:rPr>
          <w:rFonts w:ascii="Times New Roman" w:hAnsi="Times New Roman"/>
          <w:bCs/>
          <w:sz w:val="24"/>
          <w:szCs w:val="24"/>
        </w:rPr>
        <w:t>еобходимо помнить, что д</w:t>
      </w:r>
      <w:r w:rsidR="00210C58" w:rsidRPr="00CA12D7">
        <w:rPr>
          <w:rFonts w:ascii="Times New Roman" w:hAnsi="Times New Roman"/>
          <w:sz w:val="24"/>
          <w:szCs w:val="24"/>
        </w:rPr>
        <w:t xml:space="preserve">инамические и статические испытания </w:t>
      </w:r>
      <w:r w:rsidR="00210C58">
        <w:rPr>
          <w:rFonts w:ascii="Times New Roman" w:hAnsi="Times New Roman"/>
          <w:sz w:val="24"/>
          <w:szCs w:val="24"/>
        </w:rPr>
        <w:t>подобного оборудования</w:t>
      </w:r>
      <w:r w:rsidR="00210C58" w:rsidRPr="00CA12D7">
        <w:rPr>
          <w:rFonts w:ascii="Times New Roman" w:hAnsi="Times New Roman"/>
          <w:sz w:val="24"/>
          <w:szCs w:val="24"/>
        </w:rPr>
        <w:t xml:space="preserve"> </w:t>
      </w:r>
      <w:r w:rsidR="00210C58" w:rsidRPr="00CA12D7">
        <w:rPr>
          <w:rFonts w:ascii="Times New Roman" w:hAnsi="Times New Roman"/>
          <w:sz w:val="24"/>
          <w:szCs w:val="24"/>
          <w:u w:val="single"/>
        </w:rPr>
        <w:t>с повышенной</w:t>
      </w:r>
      <w:r w:rsidR="00210C58" w:rsidRPr="00CA12D7">
        <w:rPr>
          <w:rFonts w:ascii="Times New Roman" w:hAnsi="Times New Roman"/>
          <w:sz w:val="24"/>
          <w:szCs w:val="24"/>
        </w:rPr>
        <w:t xml:space="preserve"> нагрузкой в эксплуатирующих организациях не проводятся</w:t>
      </w:r>
      <w:r w:rsidR="00210C58">
        <w:rPr>
          <w:rFonts w:ascii="Times New Roman" w:hAnsi="Times New Roman"/>
          <w:sz w:val="24"/>
          <w:szCs w:val="24"/>
        </w:rPr>
        <w:t>, н</w:t>
      </w:r>
      <w:r w:rsidR="00210C58" w:rsidRPr="00CA12D7">
        <w:rPr>
          <w:rFonts w:ascii="Times New Roman" w:hAnsi="Times New Roman"/>
          <w:sz w:val="24"/>
          <w:szCs w:val="24"/>
        </w:rPr>
        <w:t>о допускается проверка с применени</w:t>
      </w:r>
      <w:r w:rsidR="00210C58">
        <w:rPr>
          <w:rFonts w:ascii="Times New Roman" w:hAnsi="Times New Roman"/>
          <w:sz w:val="24"/>
          <w:szCs w:val="24"/>
        </w:rPr>
        <w:t>ем допустимых рабочих нагрузок.</w:t>
      </w:r>
    </w:p>
    <w:p w:rsidR="000C21FC" w:rsidRDefault="0054223C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</w:t>
      </w:r>
      <w:r w:rsidRPr="00C214E3">
        <w:rPr>
          <w:rFonts w:ascii="Times New Roman" w:hAnsi="Times New Roman"/>
          <w:sz w:val="24"/>
          <w:szCs w:val="24"/>
        </w:rPr>
        <w:t>Таким же испытаниям подлежат изделия, хранящиеся на складе более 1 года.</w:t>
      </w:r>
    </w:p>
    <w:p w:rsidR="000C21FC" w:rsidRDefault="0054223C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4.9. </w:t>
      </w:r>
      <w:r w:rsidRPr="00C214E3">
        <w:rPr>
          <w:rFonts w:ascii="Times New Roman" w:hAnsi="Times New Roman"/>
          <w:sz w:val="24"/>
          <w:szCs w:val="24"/>
        </w:rPr>
        <w:t xml:space="preserve">При осмотре </w:t>
      </w:r>
      <w:r>
        <w:rPr>
          <w:rFonts w:ascii="Times New Roman" w:hAnsi="Times New Roman"/>
          <w:sz w:val="24"/>
          <w:szCs w:val="24"/>
        </w:rPr>
        <w:t xml:space="preserve">и проверке </w:t>
      </w:r>
      <w:r w:rsidRPr="00C214E3">
        <w:rPr>
          <w:rFonts w:ascii="Times New Roman" w:hAnsi="Times New Roman"/>
          <w:sz w:val="24"/>
          <w:szCs w:val="24"/>
        </w:rPr>
        <w:t>изделия важно обращать внимание на наличие смазки роликов и лёгкости их вращения и отсутствия их болтанки на оси</w:t>
      </w:r>
      <w:r w:rsidR="00520051">
        <w:rPr>
          <w:rFonts w:ascii="Times New Roman" w:hAnsi="Times New Roman"/>
          <w:sz w:val="24"/>
          <w:szCs w:val="24"/>
        </w:rPr>
        <w:t xml:space="preserve"> из-за</w:t>
      </w:r>
      <w:r>
        <w:rPr>
          <w:rFonts w:ascii="Times New Roman" w:hAnsi="Times New Roman"/>
          <w:sz w:val="24"/>
          <w:szCs w:val="24"/>
        </w:rPr>
        <w:t xml:space="preserve"> выработки контактных поверхностей</w:t>
      </w:r>
      <w:r w:rsidRPr="00C214E3">
        <w:rPr>
          <w:rFonts w:ascii="Times New Roman" w:hAnsi="Times New Roman"/>
          <w:sz w:val="24"/>
          <w:szCs w:val="24"/>
        </w:rPr>
        <w:t>.</w:t>
      </w:r>
    </w:p>
    <w:p w:rsidR="001E2048" w:rsidRPr="00BE19BA" w:rsidRDefault="001E2048" w:rsidP="000C21FC">
      <w:pPr>
        <w:pStyle w:val="a6"/>
        <w:ind w:firstLine="284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:rsidR="000C21FC" w:rsidRPr="00DB7448" w:rsidRDefault="0054223C" w:rsidP="000C21FC">
      <w:pPr>
        <w:pStyle w:val="a6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C21FC">
        <w:rPr>
          <w:rFonts w:ascii="Times New Roman" w:hAnsi="Times New Roman"/>
          <w:b/>
          <w:color w:val="FF0000"/>
          <w:sz w:val="24"/>
          <w:szCs w:val="24"/>
        </w:rPr>
        <w:t xml:space="preserve">ВНИМАНИЕ! </w:t>
      </w:r>
      <w:r w:rsidRPr="00DB7448">
        <w:rPr>
          <w:rFonts w:ascii="Times New Roman" w:hAnsi="Times New Roman"/>
          <w:b/>
          <w:color w:val="FF0000"/>
          <w:sz w:val="24"/>
          <w:szCs w:val="24"/>
        </w:rPr>
        <w:t>После разборки блок-роликов, где используются самоконтрящиеся гайки, гайки необходимо заменить на новые!</w:t>
      </w:r>
    </w:p>
    <w:p w:rsidR="001E2048" w:rsidRPr="00BE19BA" w:rsidRDefault="001E2048" w:rsidP="000C21FC">
      <w:pPr>
        <w:pStyle w:val="a6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0C21FC" w:rsidRDefault="0054223C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4.10. </w:t>
      </w:r>
      <w:r w:rsidRPr="00C214E3">
        <w:rPr>
          <w:rFonts w:ascii="Times New Roman" w:hAnsi="Times New Roman"/>
          <w:sz w:val="24"/>
          <w:szCs w:val="24"/>
        </w:rPr>
        <w:t>Если при проведении испытаний неисправности или какие-либо другие дефекты не обнаружены, блок-ролик считают выдержавшим испытание.</w:t>
      </w:r>
    </w:p>
    <w:p w:rsidR="000C21FC" w:rsidRDefault="0054223C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4.11. Результаты испытаний заносятся в журнал проверок, куда также заносятся р</w:t>
      </w:r>
      <w:r w:rsidRPr="00CA12D7">
        <w:rPr>
          <w:rFonts w:ascii="Times New Roman" w:hAnsi="Times New Roman"/>
          <w:sz w:val="24"/>
          <w:szCs w:val="24"/>
        </w:rPr>
        <w:t>езультаты осмотр</w:t>
      </w:r>
      <w:r>
        <w:rPr>
          <w:rFonts w:ascii="Times New Roman" w:hAnsi="Times New Roman"/>
          <w:sz w:val="24"/>
          <w:szCs w:val="24"/>
        </w:rPr>
        <w:t>ов</w:t>
      </w:r>
      <w:r w:rsidRPr="00CA12D7">
        <w:rPr>
          <w:rFonts w:ascii="Times New Roman" w:hAnsi="Times New Roman"/>
          <w:sz w:val="24"/>
          <w:szCs w:val="24"/>
        </w:rPr>
        <w:t xml:space="preserve"> изделия</w:t>
      </w:r>
      <w:r>
        <w:rPr>
          <w:rFonts w:ascii="Times New Roman" w:hAnsi="Times New Roman"/>
          <w:sz w:val="24"/>
          <w:szCs w:val="24"/>
        </w:rPr>
        <w:t>, д</w:t>
      </w:r>
      <w:r w:rsidRPr="00C9750A">
        <w:rPr>
          <w:rFonts w:ascii="Times New Roman" w:hAnsi="Times New Roman"/>
          <w:sz w:val="24"/>
          <w:szCs w:val="24"/>
        </w:rPr>
        <w:t>ат</w:t>
      </w:r>
      <w:r>
        <w:rPr>
          <w:rFonts w:ascii="Times New Roman" w:hAnsi="Times New Roman"/>
          <w:sz w:val="24"/>
          <w:szCs w:val="24"/>
        </w:rPr>
        <w:t>ы</w:t>
      </w:r>
      <w:r w:rsidRPr="00C975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текущего </w:t>
      </w:r>
      <w:r w:rsidRPr="00C9750A">
        <w:rPr>
          <w:rFonts w:ascii="Times New Roman" w:hAnsi="Times New Roman"/>
          <w:sz w:val="24"/>
          <w:szCs w:val="24"/>
        </w:rPr>
        <w:t>осмотра и следующей инспекции</w:t>
      </w:r>
      <w:r>
        <w:rPr>
          <w:rFonts w:ascii="Times New Roman" w:hAnsi="Times New Roman"/>
          <w:sz w:val="24"/>
          <w:szCs w:val="24"/>
        </w:rPr>
        <w:t>. Необходимо помнить, что данные доку</w:t>
      </w:r>
      <w:r w:rsidRPr="00C9750A">
        <w:rPr>
          <w:rFonts w:ascii="Times New Roman" w:hAnsi="Times New Roman"/>
          <w:sz w:val="24"/>
          <w:szCs w:val="24"/>
        </w:rPr>
        <w:t xml:space="preserve">менты </w:t>
      </w:r>
      <w:r>
        <w:rPr>
          <w:rFonts w:ascii="Times New Roman" w:hAnsi="Times New Roman"/>
          <w:sz w:val="24"/>
          <w:szCs w:val="24"/>
        </w:rPr>
        <w:t xml:space="preserve">требуется хранить </w:t>
      </w:r>
      <w:r w:rsidRPr="00C9750A">
        <w:rPr>
          <w:rFonts w:ascii="Times New Roman" w:hAnsi="Times New Roman"/>
          <w:sz w:val="24"/>
          <w:szCs w:val="24"/>
        </w:rPr>
        <w:t>во время всего срока эксплуатации</w:t>
      </w:r>
      <w:r>
        <w:rPr>
          <w:rFonts w:ascii="Times New Roman" w:hAnsi="Times New Roman"/>
          <w:sz w:val="24"/>
          <w:szCs w:val="24"/>
        </w:rPr>
        <w:t xml:space="preserve"> изделия</w:t>
      </w:r>
      <w:r w:rsidRPr="00C9750A">
        <w:rPr>
          <w:rFonts w:ascii="Times New Roman" w:hAnsi="Times New Roman"/>
          <w:sz w:val="24"/>
          <w:szCs w:val="24"/>
        </w:rPr>
        <w:t>.</w:t>
      </w:r>
    </w:p>
    <w:p w:rsidR="000C21FC" w:rsidRDefault="007955CF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</w:t>
      </w:r>
      <w:r w:rsidR="0005199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C214E3" w:rsidRPr="00C214E3">
        <w:rPr>
          <w:rFonts w:ascii="Times New Roman" w:hAnsi="Times New Roman"/>
          <w:sz w:val="24"/>
          <w:szCs w:val="24"/>
        </w:rPr>
        <w:t>После эксплуатации изделие следует тщательн</w:t>
      </w:r>
      <w:bookmarkStart w:id="0" w:name="_GoBack"/>
      <w:bookmarkEnd w:id="0"/>
      <w:r w:rsidR="00C214E3" w:rsidRPr="00C214E3">
        <w:rPr>
          <w:rFonts w:ascii="Times New Roman" w:hAnsi="Times New Roman"/>
          <w:sz w:val="24"/>
          <w:szCs w:val="24"/>
        </w:rPr>
        <w:t xml:space="preserve">о вычистить, </w:t>
      </w:r>
      <w:r w:rsidR="001A234E">
        <w:rPr>
          <w:rFonts w:ascii="Times New Roman" w:hAnsi="Times New Roman"/>
          <w:sz w:val="24"/>
          <w:szCs w:val="24"/>
        </w:rPr>
        <w:t xml:space="preserve">прополоскать в чистой воде, а затем </w:t>
      </w:r>
      <w:r w:rsidR="00C214E3" w:rsidRPr="00C214E3">
        <w:rPr>
          <w:rFonts w:ascii="Times New Roman" w:hAnsi="Times New Roman"/>
          <w:sz w:val="24"/>
          <w:szCs w:val="24"/>
        </w:rPr>
        <w:t>высушить</w:t>
      </w:r>
      <w:r w:rsidR="001A234E">
        <w:rPr>
          <w:rFonts w:ascii="Times New Roman" w:hAnsi="Times New Roman"/>
          <w:sz w:val="24"/>
          <w:szCs w:val="24"/>
        </w:rPr>
        <w:t xml:space="preserve"> </w:t>
      </w:r>
      <w:r w:rsidR="001A234E" w:rsidRPr="00CA12D7">
        <w:rPr>
          <w:rFonts w:ascii="Times New Roman" w:hAnsi="Times New Roman"/>
          <w:sz w:val="24"/>
          <w:szCs w:val="24"/>
        </w:rPr>
        <w:t>без нагревания и вдали от солнечных лучей и нагревательных приборов</w:t>
      </w:r>
      <w:r w:rsidR="00C214E3" w:rsidRPr="00C214E3">
        <w:rPr>
          <w:rFonts w:ascii="Times New Roman" w:hAnsi="Times New Roman"/>
          <w:sz w:val="24"/>
          <w:szCs w:val="24"/>
        </w:rPr>
        <w:t xml:space="preserve">. Шарнирные механизмы </w:t>
      </w:r>
      <w:r w:rsidR="002C404A">
        <w:rPr>
          <w:rFonts w:ascii="Times New Roman" w:hAnsi="Times New Roman"/>
          <w:sz w:val="24"/>
          <w:szCs w:val="24"/>
        </w:rPr>
        <w:t xml:space="preserve">необходимо </w:t>
      </w:r>
      <w:r w:rsidR="001A234E">
        <w:rPr>
          <w:rFonts w:ascii="Times New Roman" w:hAnsi="Times New Roman"/>
          <w:sz w:val="24"/>
          <w:szCs w:val="24"/>
        </w:rPr>
        <w:t xml:space="preserve">смазать индустриальным маслом или </w:t>
      </w:r>
      <w:r w:rsidR="002C404A">
        <w:rPr>
          <w:rFonts w:ascii="Times New Roman" w:hAnsi="Times New Roman"/>
          <w:sz w:val="24"/>
          <w:szCs w:val="24"/>
        </w:rPr>
        <w:t>густой смазк</w:t>
      </w:r>
      <w:r w:rsidR="001A234E">
        <w:rPr>
          <w:rFonts w:ascii="Times New Roman" w:hAnsi="Times New Roman"/>
          <w:sz w:val="24"/>
          <w:szCs w:val="24"/>
        </w:rPr>
        <w:t>ой (</w:t>
      </w:r>
      <w:proofErr w:type="spellStart"/>
      <w:r w:rsidR="001A234E">
        <w:rPr>
          <w:rFonts w:ascii="Times New Roman" w:hAnsi="Times New Roman"/>
          <w:sz w:val="24"/>
          <w:szCs w:val="24"/>
        </w:rPr>
        <w:t>литол</w:t>
      </w:r>
      <w:proofErr w:type="spellEnd"/>
      <w:r w:rsidR="001A234E">
        <w:rPr>
          <w:rFonts w:ascii="Times New Roman" w:hAnsi="Times New Roman"/>
          <w:sz w:val="24"/>
          <w:szCs w:val="24"/>
        </w:rPr>
        <w:t>)</w:t>
      </w:r>
      <w:r w:rsidR="002C404A">
        <w:rPr>
          <w:rFonts w:ascii="Times New Roman" w:hAnsi="Times New Roman"/>
          <w:sz w:val="24"/>
          <w:szCs w:val="24"/>
        </w:rPr>
        <w:t>.</w:t>
      </w:r>
      <w:r w:rsidR="001A234E">
        <w:rPr>
          <w:rFonts w:ascii="Times New Roman" w:hAnsi="Times New Roman"/>
          <w:sz w:val="24"/>
          <w:szCs w:val="24"/>
        </w:rPr>
        <w:t xml:space="preserve"> </w:t>
      </w:r>
      <w:r w:rsidR="001A234E" w:rsidRPr="00424F2D">
        <w:rPr>
          <w:rFonts w:ascii="Times New Roman" w:hAnsi="Times New Roman"/>
          <w:sz w:val="24"/>
          <w:szCs w:val="24"/>
        </w:rPr>
        <w:t>В некоторых агрессивных средах (грязь, песок, лед, грязная вода</w:t>
      </w:r>
      <w:r w:rsidR="001A234E">
        <w:rPr>
          <w:rFonts w:ascii="Times New Roman" w:hAnsi="Times New Roman"/>
          <w:sz w:val="24"/>
          <w:szCs w:val="24"/>
        </w:rPr>
        <w:t xml:space="preserve"> и т.д.</w:t>
      </w:r>
      <w:r w:rsidR="001A234E" w:rsidRPr="00424F2D">
        <w:rPr>
          <w:rFonts w:ascii="Times New Roman" w:hAnsi="Times New Roman"/>
          <w:sz w:val="24"/>
          <w:szCs w:val="24"/>
        </w:rPr>
        <w:t>), шарнирные элементы издели</w:t>
      </w:r>
      <w:r w:rsidR="001A234E">
        <w:rPr>
          <w:rFonts w:ascii="Times New Roman" w:hAnsi="Times New Roman"/>
          <w:sz w:val="24"/>
          <w:szCs w:val="24"/>
        </w:rPr>
        <w:t>я</w:t>
      </w:r>
      <w:r w:rsidR="001A234E" w:rsidRPr="00424F2D">
        <w:rPr>
          <w:rFonts w:ascii="Times New Roman" w:hAnsi="Times New Roman"/>
          <w:sz w:val="24"/>
          <w:szCs w:val="24"/>
        </w:rPr>
        <w:t xml:space="preserve"> могут работать плохо. Если возникает подобный дефект, после очистки следует смазывать шарнирный механизм силиконовым смазочным маслом.</w:t>
      </w:r>
    </w:p>
    <w:p w:rsidR="000C21FC" w:rsidRDefault="00051990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4.13</w:t>
      </w:r>
      <w:r w:rsidR="007955CF">
        <w:rPr>
          <w:rFonts w:ascii="Times New Roman" w:hAnsi="Times New Roman"/>
          <w:sz w:val="24"/>
          <w:szCs w:val="24"/>
        </w:rPr>
        <w:t xml:space="preserve">. </w:t>
      </w:r>
      <w:r w:rsidRPr="00051990">
        <w:rPr>
          <w:rFonts w:ascii="Times New Roman" w:hAnsi="Times New Roman"/>
          <w:sz w:val="24"/>
          <w:szCs w:val="24"/>
        </w:rPr>
        <w:t xml:space="preserve">Хранить оборудование следует неупакованным в прохладном, сухом, темном </w:t>
      </w:r>
      <w:r>
        <w:rPr>
          <w:rFonts w:ascii="Times New Roman" w:hAnsi="Times New Roman"/>
          <w:sz w:val="24"/>
          <w:szCs w:val="24"/>
        </w:rPr>
        <w:t>помещении</w:t>
      </w:r>
      <w:r w:rsidRPr="00051990">
        <w:rPr>
          <w:rFonts w:ascii="Times New Roman" w:hAnsi="Times New Roman"/>
          <w:sz w:val="24"/>
          <w:szCs w:val="24"/>
        </w:rPr>
        <w:t xml:space="preserve">; вдали от прямых солнечных лучей, источников тепла, высокой влажности, острых предметов и неблагоприятных </w:t>
      </w:r>
      <w:r>
        <w:rPr>
          <w:rFonts w:ascii="Times New Roman" w:hAnsi="Times New Roman"/>
          <w:sz w:val="24"/>
          <w:szCs w:val="24"/>
        </w:rPr>
        <w:t xml:space="preserve">агрессивных химических </w:t>
      </w:r>
      <w:r w:rsidRPr="00051990">
        <w:rPr>
          <w:rFonts w:ascii="Times New Roman" w:hAnsi="Times New Roman"/>
          <w:sz w:val="24"/>
          <w:szCs w:val="24"/>
        </w:rPr>
        <w:t>веществ; а также других возможных причин повреждения.</w:t>
      </w:r>
      <w:r w:rsidR="00520051" w:rsidRPr="00520051">
        <w:rPr>
          <w:rFonts w:ascii="Times New Roman" w:hAnsi="Times New Roman"/>
          <w:sz w:val="24"/>
          <w:szCs w:val="24"/>
        </w:rPr>
        <w:t xml:space="preserve"> </w:t>
      </w:r>
      <w:r w:rsidR="00520051">
        <w:rPr>
          <w:rFonts w:ascii="Times New Roman" w:hAnsi="Times New Roman"/>
          <w:sz w:val="24"/>
          <w:szCs w:val="24"/>
        </w:rPr>
        <w:t>Н</w:t>
      </w:r>
      <w:r w:rsidR="00520051" w:rsidRPr="00520051">
        <w:rPr>
          <w:rFonts w:ascii="Times New Roman" w:hAnsi="Times New Roman"/>
          <w:sz w:val="24"/>
          <w:szCs w:val="24"/>
        </w:rPr>
        <w:t xml:space="preserve">емедленно выведете </w:t>
      </w:r>
      <w:r w:rsidR="00520051">
        <w:rPr>
          <w:rFonts w:ascii="Times New Roman" w:hAnsi="Times New Roman"/>
          <w:sz w:val="24"/>
          <w:szCs w:val="24"/>
        </w:rPr>
        <w:t xml:space="preserve">изделие </w:t>
      </w:r>
      <w:r w:rsidR="00520051" w:rsidRPr="00520051">
        <w:rPr>
          <w:rFonts w:ascii="Times New Roman" w:hAnsi="Times New Roman"/>
          <w:sz w:val="24"/>
          <w:szCs w:val="24"/>
        </w:rPr>
        <w:t>из эксплуатации, если он</w:t>
      </w:r>
      <w:r w:rsidR="00520051">
        <w:rPr>
          <w:rFonts w:ascii="Times New Roman" w:hAnsi="Times New Roman"/>
          <w:sz w:val="24"/>
          <w:szCs w:val="24"/>
        </w:rPr>
        <w:t>о</w:t>
      </w:r>
      <w:r w:rsidR="00520051" w:rsidRPr="00520051">
        <w:rPr>
          <w:rFonts w:ascii="Times New Roman" w:hAnsi="Times New Roman"/>
          <w:sz w:val="24"/>
          <w:szCs w:val="24"/>
        </w:rPr>
        <w:t xml:space="preserve"> вступил</w:t>
      </w:r>
      <w:r w:rsidR="00520051">
        <w:rPr>
          <w:rFonts w:ascii="Times New Roman" w:hAnsi="Times New Roman"/>
          <w:sz w:val="24"/>
          <w:szCs w:val="24"/>
        </w:rPr>
        <w:t>о</w:t>
      </w:r>
      <w:r w:rsidR="00520051" w:rsidRPr="00520051">
        <w:rPr>
          <w:rFonts w:ascii="Times New Roman" w:hAnsi="Times New Roman"/>
          <w:sz w:val="24"/>
          <w:szCs w:val="24"/>
        </w:rPr>
        <w:t xml:space="preserve">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051990" w:rsidRDefault="00051990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4.14</w:t>
      </w:r>
      <w:r w:rsidR="007955CF">
        <w:rPr>
          <w:rFonts w:ascii="Times New Roman" w:hAnsi="Times New Roman"/>
          <w:sz w:val="24"/>
          <w:szCs w:val="24"/>
        </w:rPr>
        <w:t xml:space="preserve">. </w:t>
      </w:r>
      <w:r w:rsidR="00C214E3" w:rsidRPr="00C214E3">
        <w:rPr>
          <w:rFonts w:ascii="Times New Roman" w:hAnsi="Times New Roman"/>
          <w:sz w:val="24"/>
          <w:szCs w:val="24"/>
        </w:rPr>
        <w:t>Разрешается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сред.</w:t>
      </w:r>
    </w:p>
    <w:p w:rsidR="00C214E3" w:rsidRPr="001A234E" w:rsidRDefault="00C214E3" w:rsidP="001F0C13">
      <w:pPr>
        <w:pStyle w:val="a6"/>
        <w:ind w:firstLine="567"/>
        <w:rPr>
          <w:rFonts w:ascii="Times New Roman" w:hAnsi="Times New Roman"/>
          <w:sz w:val="28"/>
          <w:szCs w:val="28"/>
        </w:rPr>
      </w:pPr>
    </w:p>
    <w:p w:rsidR="00C214E3" w:rsidRPr="009245EC" w:rsidRDefault="00C214E3" w:rsidP="001F2865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4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9245EC" w:rsidRDefault="007955CF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="00C214E3" w:rsidRPr="00C214E3">
        <w:rPr>
          <w:rFonts w:ascii="Times New Roman" w:hAnsi="Times New Roman"/>
          <w:sz w:val="24"/>
          <w:szCs w:val="24"/>
        </w:rPr>
        <w:t>Основные характеристики и функционирование устройства при отсутствии механического износа и надлежащем хранении сохраняются в течение всего срока эксплуатации. Срок эксплуатации зависит от интенсивности использования.</w:t>
      </w:r>
    </w:p>
    <w:p w:rsidR="00520051" w:rsidRDefault="007955CF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520051">
        <w:rPr>
          <w:rFonts w:ascii="Times New Roman" w:hAnsi="Times New Roman"/>
          <w:sz w:val="24"/>
          <w:szCs w:val="24"/>
        </w:rPr>
        <w:t>Срок гарантии на изделие –</w:t>
      </w:r>
      <w:r w:rsidR="00595C23">
        <w:rPr>
          <w:rFonts w:ascii="Times New Roman" w:hAnsi="Times New Roman"/>
          <w:sz w:val="24"/>
          <w:szCs w:val="24"/>
        </w:rPr>
        <w:t xml:space="preserve"> 6</w:t>
      </w:r>
      <w:r w:rsidR="00C214E3" w:rsidRPr="00C214E3">
        <w:rPr>
          <w:rFonts w:ascii="Times New Roman" w:hAnsi="Times New Roman"/>
          <w:sz w:val="24"/>
          <w:szCs w:val="24"/>
        </w:rPr>
        <w:t xml:space="preserve"> месяцев со дня продажи.</w:t>
      </w:r>
    </w:p>
    <w:p w:rsidR="00520051" w:rsidRPr="00520051" w:rsidRDefault="00A45801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520051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520051">
        <w:rPr>
          <w:rFonts w:ascii="Times New Roman" w:hAnsi="Times New Roman"/>
          <w:sz w:val="24"/>
          <w:szCs w:val="24"/>
        </w:rPr>
        <w:t xml:space="preserve"> </w:t>
      </w:r>
      <w:r w:rsidR="00520051">
        <w:rPr>
          <w:rFonts w:ascii="Times New Roman" w:hAnsi="Times New Roman"/>
          <w:sz w:val="24"/>
          <w:szCs w:val="24"/>
        </w:rPr>
        <w:t>О</w:t>
      </w:r>
      <w:r w:rsidR="00520051" w:rsidRPr="00520051">
        <w:rPr>
          <w:rFonts w:ascii="Times New Roman" w:hAnsi="Times New Roman"/>
          <w:sz w:val="24"/>
          <w:szCs w:val="24"/>
        </w:rPr>
        <w:t>собые обстоятельства могут вызвать уменьшение срока службы изделия, вплоть до од</w:t>
      </w:r>
      <w:r w:rsidR="00520051">
        <w:rPr>
          <w:rFonts w:ascii="Times New Roman" w:hAnsi="Times New Roman"/>
          <w:sz w:val="24"/>
          <w:szCs w:val="24"/>
        </w:rPr>
        <w:t>нократного применения; например,</w:t>
      </w:r>
      <w:r w:rsidR="00520051" w:rsidRPr="00520051">
        <w:rPr>
          <w:rFonts w:ascii="Times New Roman" w:hAnsi="Times New Roman"/>
          <w:sz w:val="24"/>
          <w:szCs w:val="24"/>
        </w:rPr>
        <w:t xml:space="preserve"> 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абразивный износ, ошибки при использовании, несоблюдение рекомендованных условий хранения и т.д.</w:t>
      </w:r>
    </w:p>
    <w:p w:rsidR="009245EC" w:rsidRDefault="00BE2A55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="00C214E3" w:rsidRPr="00C214E3">
        <w:rPr>
          <w:rFonts w:ascii="Times New Roman" w:hAnsi="Times New Roman"/>
          <w:sz w:val="24"/>
          <w:szCs w:val="24"/>
        </w:rPr>
        <w:t>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BE2A55" w:rsidRDefault="007955CF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="00C214E3" w:rsidRPr="00C214E3">
        <w:rPr>
          <w:rFonts w:ascii="Times New Roman" w:hAnsi="Times New Roman"/>
          <w:sz w:val="24"/>
          <w:szCs w:val="24"/>
        </w:rPr>
        <w:t xml:space="preserve">Гарантийные обязательства не распространяются на изделия, модифицированные потребителем </w:t>
      </w:r>
      <w:r w:rsidR="00BE2A55">
        <w:rPr>
          <w:rFonts w:ascii="Times New Roman" w:hAnsi="Times New Roman"/>
          <w:sz w:val="24"/>
          <w:szCs w:val="24"/>
        </w:rPr>
        <w:t>(т.е. подвергшиеся изменению конструкции или переделке),</w:t>
      </w:r>
      <w:r w:rsidR="00C214E3" w:rsidRPr="00C214E3">
        <w:rPr>
          <w:rFonts w:ascii="Times New Roman" w:hAnsi="Times New Roman"/>
          <w:sz w:val="24"/>
          <w:szCs w:val="24"/>
        </w:rPr>
        <w:t xml:space="preserve"> использовавшиеся с нарушением правил эксплуатации, транспортировки</w:t>
      </w:r>
      <w:r w:rsidR="00BE2A55">
        <w:rPr>
          <w:rFonts w:ascii="Times New Roman" w:hAnsi="Times New Roman"/>
          <w:sz w:val="24"/>
          <w:szCs w:val="24"/>
        </w:rPr>
        <w:t>,</w:t>
      </w:r>
      <w:r w:rsidR="00C214E3" w:rsidRPr="00C214E3">
        <w:rPr>
          <w:rFonts w:ascii="Times New Roman" w:hAnsi="Times New Roman"/>
          <w:sz w:val="24"/>
          <w:szCs w:val="24"/>
        </w:rPr>
        <w:t xml:space="preserve"> хранения</w:t>
      </w:r>
      <w:r w:rsidR="00BE2A55">
        <w:rPr>
          <w:rFonts w:ascii="Times New Roman" w:hAnsi="Times New Roman"/>
          <w:sz w:val="24"/>
          <w:szCs w:val="24"/>
        </w:rPr>
        <w:t xml:space="preserve"> или ухода</w:t>
      </w:r>
      <w:r w:rsidR="00C214E3" w:rsidRPr="00C214E3">
        <w:rPr>
          <w:rFonts w:ascii="Times New Roman" w:hAnsi="Times New Roman"/>
          <w:sz w:val="24"/>
          <w:szCs w:val="24"/>
        </w:rPr>
        <w:t xml:space="preserve">, </w:t>
      </w:r>
      <w:r w:rsidR="00BE2A55">
        <w:rPr>
          <w:rFonts w:ascii="Times New Roman" w:hAnsi="Times New Roman"/>
          <w:sz w:val="24"/>
          <w:szCs w:val="24"/>
        </w:rPr>
        <w:t xml:space="preserve">а также </w:t>
      </w:r>
      <w:r w:rsidR="00BE2A55" w:rsidRPr="00520051">
        <w:rPr>
          <w:rFonts w:ascii="Times New Roman" w:hAnsi="Times New Roman"/>
          <w:sz w:val="24"/>
          <w:szCs w:val="24"/>
        </w:rPr>
        <w:t>вызванные небрежным отношением к изделию (в том числе механические повреждения инородными предметами), использован</w:t>
      </w:r>
      <w:r w:rsidR="00BE2A55">
        <w:rPr>
          <w:rFonts w:ascii="Times New Roman" w:hAnsi="Times New Roman"/>
          <w:sz w:val="24"/>
          <w:szCs w:val="24"/>
        </w:rPr>
        <w:t xml:space="preserve">ные потребителем </w:t>
      </w:r>
      <w:r w:rsidR="00BE2A55" w:rsidRPr="00520051">
        <w:rPr>
          <w:rFonts w:ascii="Times New Roman" w:hAnsi="Times New Roman"/>
          <w:sz w:val="24"/>
          <w:szCs w:val="24"/>
        </w:rPr>
        <w:t>не по назначению.</w:t>
      </w:r>
    </w:p>
    <w:p w:rsidR="009245EC" w:rsidRDefault="00C214E3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Также гарантия не распространяется на комплектующие</w:t>
      </w:r>
      <w:r w:rsidR="009245EC">
        <w:rPr>
          <w:rFonts w:ascii="Times New Roman" w:hAnsi="Times New Roman"/>
          <w:sz w:val="24"/>
          <w:szCs w:val="24"/>
        </w:rPr>
        <w:t>,</w:t>
      </w:r>
      <w:r w:rsidR="00A45801">
        <w:rPr>
          <w:rFonts w:ascii="Times New Roman" w:hAnsi="Times New Roman"/>
          <w:sz w:val="24"/>
          <w:szCs w:val="24"/>
        </w:rPr>
        <w:t xml:space="preserve"> не изготавливаемые ТМ К</w:t>
      </w:r>
      <w:r w:rsidR="00A45801">
        <w:rPr>
          <w:rFonts w:ascii="Times New Roman" w:hAnsi="Times New Roman"/>
          <w:sz w:val="24"/>
          <w:szCs w:val="24"/>
          <w:lang w:val="en-US"/>
        </w:rPr>
        <w:t>R</w:t>
      </w:r>
      <w:r w:rsidR="00A45801">
        <w:rPr>
          <w:rFonts w:ascii="Times New Roman" w:hAnsi="Times New Roman"/>
          <w:sz w:val="24"/>
          <w:szCs w:val="24"/>
        </w:rPr>
        <w:t>ОК</w:t>
      </w:r>
      <w:r w:rsidRPr="00C214E3">
        <w:rPr>
          <w:rFonts w:ascii="Times New Roman" w:hAnsi="Times New Roman"/>
          <w:sz w:val="24"/>
          <w:szCs w:val="24"/>
        </w:rPr>
        <w:t>, в том числе подшипники.</w:t>
      </w:r>
    </w:p>
    <w:p w:rsidR="00C214E3" w:rsidRPr="00C214E3" w:rsidRDefault="007955CF" w:rsidP="000C21F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</w:t>
      </w:r>
      <w:r w:rsidR="00C214E3" w:rsidRPr="00C214E3">
        <w:rPr>
          <w:rFonts w:ascii="Times New Roman" w:hAnsi="Times New Roman"/>
          <w:sz w:val="24"/>
          <w:szCs w:val="24"/>
        </w:rPr>
        <w:t xml:space="preserve">Работодатели и пользователи принимают на себя окончательную ответственность за выбор и использование </w:t>
      </w:r>
      <w:r w:rsidR="00AF2DA5">
        <w:rPr>
          <w:rFonts w:ascii="Times New Roman" w:hAnsi="Times New Roman"/>
          <w:sz w:val="24"/>
          <w:szCs w:val="24"/>
        </w:rPr>
        <w:t>изделия, при этом и</w:t>
      </w:r>
      <w:r w:rsidR="00C214E3" w:rsidRPr="00C214E3">
        <w:rPr>
          <w:rFonts w:ascii="Times New Roman" w:hAnsi="Times New Roman"/>
          <w:sz w:val="24"/>
          <w:szCs w:val="24"/>
        </w:rPr>
        <w:t>зготовитель не несёт ответственности за нецелевое или неправильное использование изделия.</w:t>
      </w:r>
    </w:p>
    <w:p w:rsidR="00C214E3" w:rsidRDefault="00C214E3" w:rsidP="00520051">
      <w:pPr>
        <w:pStyle w:val="a6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C214E3" w:rsidRPr="00AF2DA5" w:rsidRDefault="00C214E3" w:rsidP="001F2865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4"/>
          <w:rFonts w:ascii="Times New Roman" w:hAnsi="Times New Roman"/>
          <w:bCs w:val="0"/>
          <w:color w:val="000000"/>
          <w:sz w:val="28"/>
          <w:szCs w:val="28"/>
        </w:rPr>
        <w:t>6.</w:t>
      </w:r>
      <w:r w:rsidRPr="00AF2DA5">
        <w:rPr>
          <w:rStyle w:val="a4"/>
          <w:rFonts w:ascii="Times New Roman" w:hAnsi="Times New Roman"/>
          <w:color w:val="000000"/>
          <w:sz w:val="28"/>
          <w:szCs w:val="28"/>
        </w:rPr>
        <w:t xml:space="preserve"> Свидетельство о соответствии</w:t>
      </w:r>
    </w:p>
    <w:p w:rsidR="00AF2DA5" w:rsidRDefault="007955CF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595C23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="00C214E3"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  <w:r w:rsidR="009C23B9">
        <w:rPr>
          <w:rFonts w:ascii="Times New Roman" w:hAnsi="Times New Roman"/>
          <w:sz w:val="24"/>
          <w:szCs w:val="24"/>
        </w:rPr>
        <w:t xml:space="preserve"> </w:t>
      </w:r>
    </w:p>
    <w:p w:rsidR="00C214E3" w:rsidRPr="00C214E3" w:rsidRDefault="007955CF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595C23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C214E3" w:rsidRPr="00C214E3">
        <w:rPr>
          <w:rFonts w:ascii="Times New Roman" w:hAnsi="Times New Roman"/>
          <w:sz w:val="24"/>
          <w:szCs w:val="24"/>
        </w:rPr>
        <w:t>Присвоен заводск</w:t>
      </w:r>
      <w:r>
        <w:rPr>
          <w:rFonts w:ascii="Times New Roman" w:hAnsi="Times New Roman"/>
          <w:sz w:val="24"/>
          <w:szCs w:val="24"/>
        </w:rPr>
        <w:t>ой номер № __________________</w:t>
      </w:r>
      <w:r w:rsidR="00C214E3" w:rsidRPr="00C214E3">
        <w:rPr>
          <w:rFonts w:ascii="Times New Roman" w:hAnsi="Times New Roman"/>
          <w:sz w:val="24"/>
          <w:szCs w:val="24"/>
        </w:rPr>
        <w:t>_____________</w:t>
      </w:r>
      <w:r w:rsidR="00E33553" w:rsidRPr="00585E0F">
        <w:rPr>
          <w:rFonts w:ascii="Times New Roman" w:hAnsi="Times New Roman"/>
          <w:sz w:val="24"/>
          <w:szCs w:val="24"/>
        </w:rPr>
        <w:t>_______________</w:t>
      </w:r>
      <w:r w:rsidR="00C214E3" w:rsidRPr="00C214E3">
        <w:rPr>
          <w:rFonts w:ascii="Times New Roman" w:hAnsi="Times New Roman"/>
          <w:sz w:val="24"/>
          <w:szCs w:val="24"/>
        </w:rPr>
        <w:t>_____</w:t>
      </w:r>
    </w:p>
    <w:p w:rsidR="00C214E3" w:rsidRPr="003C410F" w:rsidRDefault="00C214E3" w:rsidP="00A45801">
      <w:pPr>
        <w:pStyle w:val="a6"/>
        <w:ind w:firstLine="284"/>
        <w:jc w:val="both"/>
        <w:rPr>
          <w:rFonts w:ascii="Times New Roman" w:hAnsi="Times New Roman"/>
          <w:sz w:val="20"/>
          <w:szCs w:val="20"/>
        </w:rPr>
      </w:pPr>
      <w:r w:rsidRPr="003C410F">
        <w:rPr>
          <w:rFonts w:ascii="Times New Roman" w:hAnsi="Times New Roman"/>
          <w:sz w:val="20"/>
          <w:szCs w:val="20"/>
        </w:rPr>
        <w:t>(в</w:t>
      </w:r>
      <w:r w:rsidRPr="003C410F">
        <w:rPr>
          <w:rFonts w:ascii="Times New Roman" w:hAnsi="Times New Roman"/>
          <w:i/>
          <w:sz w:val="20"/>
          <w:szCs w:val="20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Pr="003C410F">
        <w:rPr>
          <w:rFonts w:ascii="Times New Roman" w:hAnsi="Times New Roman"/>
          <w:sz w:val="20"/>
          <w:szCs w:val="20"/>
        </w:rPr>
        <w:t>).</w:t>
      </w:r>
    </w:p>
    <w:p w:rsidR="00C214E3" w:rsidRPr="00C214E3" w:rsidRDefault="00C214E3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214E3" w:rsidRPr="00C214E3" w:rsidRDefault="007955CF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595C23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="00C214E3"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="00C214E3"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A45801">
        <w:rPr>
          <w:rFonts w:ascii="Times New Roman" w:hAnsi="Times New Roman"/>
          <w:sz w:val="24"/>
          <w:szCs w:val="24"/>
          <w:u w:val="single"/>
        </w:rPr>
        <w:t>2</w:t>
      </w:r>
      <w:r w:rsidR="00E33553"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 w:rsidR="00AF2DA5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C214E3" w:rsidRPr="00C214E3">
        <w:rPr>
          <w:rFonts w:ascii="Times New Roman" w:hAnsi="Times New Roman"/>
          <w:sz w:val="24"/>
          <w:szCs w:val="24"/>
          <w:u w:val="single"/>
        </w:rPr>
        <w:t>г.</w:t>
      </w:r>
      <w:r w:rsidR="00C214E3" w:rsidRPr="00C214E3">
        <w:rPr>
          <w:rFonts w:ascii="Times New Roman" w:hAnsi="Times New Roman"/>
          <w:sz w:val="24"/>
          <w:szCs w:val="24"/>
        </w:rPr>
        <w:t xml:space="preserve"> </w:t>
      </w:r>
      <w:r w:rsidR="00C214E3" w:rsidRPr="00C214E3">
        <w:rPr>
          <w:rFonts w:ascii="Times New Roman" w:hAnsi="Times New Roman"/>
          <w:sz w:val="24"/>
          <w:szCs w:val="24"/>
        </w:rPr>
        <w:tab/>
      </w:r>
      <w:r w:rsidR="00C214E3"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="00C214E3"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A45801">
        <w:rPr>
          <w:rFonts w:ascii="Times New Roman" w:hAnsi="Times New Roman"/>
          <w:sz w:val="24"/>
          <w:szCs w:val="24"/>
          <w:u w:val="single"/>
        </w:rPr>
        <w:t>2</w:t>
      </w:r>
      <w:r w:rsidR="00AF2DA5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33553"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 w:rsidR="00AF2DA5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214E3"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C214E3" w:rsidRPr="00C214E3" w:rsidRDefault="00C214E3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214E3" w:rsidRPr="00C214E3" w:rsidRDefault="00C214E3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214E3" w:rsidRPr="00C214E3" w:rsidRDefault="007955CF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595C23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="00C214E3" w:rsidRPr="00C214E3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</w:t>
      </w:r>
    </w:p>
    <w:p w:rsidR="00C214E3" w:rsidRPr="00C214E3" w:rsidRDefault="00C214E3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214E3" w:rsidRDefault="00C214E3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E19BA" w:rsidRPr="00C214E3" w:rsidRDefault="00BE19BA" w:rsidP="00A4580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95C23" w:rsidRDefault="007955CF" w:rsidP="00A45801">
      <w:pPr>
        <w:pStyle w:val="a6"/>
        <w:ind w:firstLine="28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595C23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="00C214E3" w:rsidRPr="00C214E3">
        <w:rPr>
          <w:rFonts w:ascii="Times New Roman" w:hAnsi="Times New Roman"/>
          <w:sz w:val="24"/>
          <w:szCs w:val="24"/>
        </w:rPr>
        <w:t>П</w:t>
      </w:r>
      <w:r w:rsidR="00C214E3"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="00E33553" w:rsidRPr="00585E0F">
        <w:rPr>
          <w:rFonts w:ascii="Times New Roman" w:hAnsi="Times New Roman"/>
          <w:noProof/>
          <w:sz w:val="24"/>
          <w:szCs w:val="24"/>
        </w:rPr>
        <w:t>-</w:t>
      </w:r>
      <w:r w:rsidR="00C214E3" w:rsidRPr="00C214E3">
        <w:rPr>
          <w:rFonts w:ascii="Times New Roman" w:hAnsi="Times New Roman"/>
          <w:noProof/>
          <w:sz w:val="24"/>
          <w:szCs w:val="24"/>
        </w:rPr>
        <w:t>изготовителя</w:t>
      </w:r>
      <w:r w:rsidR="00595C23">
        <w:rPr>
          <w:rFonts w:ascii="Times New Roman" w:hAnsi="Times New Roman"/>
          <w:noProof/>
          <w:sz w:val="24"/>
          <w:szCs w:val="24"/>
        </w:rPr>
        <w:tab/>
      </w:r>
      <w:r w:rsidR="00595C23">
        <w:rPr>
          <w:rFonts w:ascii="Times New Roman" w:hAnsi="Times New Roman"/>
          <w:noProof/>
          <w:sz w:val="24"/>
          <w:szCs w:val="24"/>
        </w:rPr>
        <w:tab/>
        <w:t>М.П.</w:t>
      </w:r>
    </w:p>
    <w:p w:rsidR="00595C23" w:rsidRDefault="00595C23" w:rsidP="00595C23">
      <w:pPr>
        <w:pStyle w:val="a6"/>
        <w:jc w:val="both"/>
        <w:rPr>
          <w:rFonts w:ascii="Times New Roman" w:hAnsi="Times New Roman"/>
          <w:noProof/>
          <w:sz w:val="24"/>
          <w:szCs w:val="24"/>
        </w:rPr>
      </w:pPr>
    </w:p>
    <w:p w:rsidR="00595C23" w:rsidRDefault="00595C23" w:rsidP="00595C23">
      <w:pPr>
        <w:pStyle w:val="a6"/>
        <w:jc w:val="both"/>
        <w:rPr>
          <w:rFonts w:ascii="Times New Roman" w:hAnsi="Times New Roman"/>
          <w:noProof/>
          <w:sz w:val="24"/>
          <w:szCs w:val="24"/>
        </w:rPr>
      </w:pPr>
    </w:p>
    <w:p w:rsidR="00595C23" w:rsidRDefault="00595C23" w:rsidP="00595C23">
      <w:pPr>
        <w:pStyle w:val="a6"/>
        <w:jc w:val="both"/>
        <w:rPr>
          <w:rFonts w:ascii="Times New Roman" w:hAnsi="Times New Roman"/>
          <w:noProof/>
          <w:sz w:val="24"/>
          <w:szCs w:val="24"/>
        </w:rPr>
      </w:pPr>
    </w:p>
    <w:p w:rsidR="00595C23" w:rsidRDefault="00595C23" w:rsidP="00595C23">
      <w:pPr>
        <w:pStyle w:val="a6"/>
        <w:jc w:val="both"/>
        <w:rPr>
          <w:rFonts w:ascii="Times New Roman" w:hAnsi="Times New Roman"/>
          <w:noProof/>
          <w:sz w:val="24"/>
          <w:szCs w:val="24"/>
        </w:rPr>
      </w:pPr>
    </w:p>
    <w:p w:rsidR="00595C23" w:rsidRDefault="00595C23" w:rsidP="00595C23">
      <w:pPr>
        <w:pStyle w:val="a6"/>
        <w:jc w:val="both"/>
        <w:rPr>
          <w:rFonts w:ascii="Times New Roman" w:hAnsi="Times New Roman"/>
          <w:noProof/>
          <w:sz w:val="24"/>
          <w:szCs w:val="24"/>
        </w:rPr>
      </w:pPr>
    </w:p>
    <w:p w:rsidR="00E33553" w:rsidRPr="00E33553" w:rsidRDefault="00C214E3" w:rsidP="00BE19BA">
      <w:pPr>
        <w:pStyle w:val="a6"/>
        <w:jc w:val="both"/>
        <w:rPr>
          <w:b/>
          <w:sz w:val="28"/>
          <w:szCs w:val="28"/>
        </w:rPr>
      </w:pPr>
      <w:r w:rsidRPr="00C214E3">
        <w:rPr>
          <w:rFonts w:ascii="Times New Roman" w:hAnsi="Times New Roman"/>
          <w:noProof/>
          <w:sz w:val="24"/>
          <w:szCs w:val="24"/>
        </w:rPr>
        <w:lastRenderedPageBreak/>
        <w:t xml:space="preserve"> </w:t>
      </w:r>
      <w:r w:rsidR="00E33553" w:rsidRPr="00E33553">
        <w:rPr>
          <w:b/>
          <w:sz w:val="28"/>
          <w:szCs w:val="28"/>
        </w:rPr>
        <w:t>Журнал периодических проверок на пригодность к эксплуатации</w:t>
      </w:r>
    </w:p>
    <w:p w:rsidR="00E33553" w:rsidRPr="00E33553" w:rsidRDefault="00E33553" w:rsidP="00E33553">
      <w:pPr>
        <w:pStyle w:val="a3"/>
        <w:shd w:val="clear" w:color="auto" w:fill="FFFFFF"/>
        <w:spacing w:before="0" w:beforeAutospacing="0" w:after="0" w:afterAutospacing="0"/>
        <w:ind w:firstLine="567"/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3924"/>
        <w:gridCol w:w="3363"/>
        <w:gridCol w:w="2056"/>
      </w:tblGrid>
      <w:tr w:rsidR="00E33553" w:rsidRPr="00E33553" w:rsidTr="003C410F">
        <w:trPr>
          <w:cantSplit/>
          <w:trHeight w:val="696"/>
        </w:trPr>
        <w:tc>
          <w:tcPr>
            <w:tcW w:w="817" w:type="dxa"/>
            <w:vAlign w:val="center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Дата</w:t>
            </w:r>
          </w:p>
        </w:tc>
        <w:tc>
          <w:tcPr>
            <w:tcW w:w="2977" w:type="dxa"/>
            <w:vAlign w:val="center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vAlign w:val="center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vAlign w:val="center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Пригодность к эксплуатации</w:t>
            </w:r>
          </w:p>
        </w:tc>
      </w:tr>
      <w:tr w:rsidR="00E33553" w:rsidRPr="00E33553" w:rsidTr="003C410F">
        <w:trPr>
          <w:trHeight w:val="406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3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9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6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09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29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20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2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05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33553" w:rsidRPr="00E33553" w:rsidTr="003C410F">
        <w:trPr>
          <w:trHeight w:val="411"/>
        </w:trPr>
        <w:tc>
          <w:tcPr>
            <w:tcW w:w="81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33553" w:rsidRPr="00E33553" w:rsidRDefault="00E33553" w:rsidP="00E33553">
            <w:pPr>
              <w:pStyle w:val="a3"/>
              <w:spacing w:before="0" w:beforeAutospacing="0" w:after="0" w:afterAutospacing="0"/>
              <w:contextualSpacing/>
            </w:pPr>
          </w:p>
        </w:tc>
      </w:tr>
    </w:tbl>
    <w:p w:rsidR="009E38B3" w:rsidRDefault="009E38B3" w:rsidP="00E33553">
      <w:pPr>
        <w:spacing w:line="240" w:lineRule="auto"/>
        <w:ind w:firstLine="567"/>
      </w:pPr>
    </w:p>
    <w:sectPr w:rsidR="009E38B3" w:rsidSect="000454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D73"/>
    <w:multiLevelType w:val="hybridMultilevel"/>
    <w:tmpl w:val="136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5620"/>
    <w:multiLevelType w:val="multilevel"/>
    <w:tmpl w:val="809A0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C6F21"/>
    <w:multiLevelType w:val="hybridMultilevel"/>
    <w:tmpl w:val="1168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4139A"/>
    <w:multiLevelType w:val="hybridMultilevel"/>
    <w:tmpl w:val="48A8B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A4A1D"/>
    <w:multiLevelType w:val="hybridMultilevel"/>
    <w:tmpl w:val="10A85A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4F8210F"/>
    <w:multiLevelType w:val="hybridMultilevel"/>
    <w:tmpl w:val="C8AAC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815F7"/>
    <w:multiLevelType w:val="hybridMultilevel"/>
    <w:tmpl w:val="A44C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8060F"/>
    <w:multiLevelType w:val="hybridMultilevel"/>
    <w:tmpl w:val="502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513CB"/>
    <w:multiLevelType w:val="hybridMultilevel"/>
    <w:tmpl w:val="279E5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86273"/>
    <w:multiLevelType w:val="hybridMultilevel"/>
    <w:tmpl w:val="EAAA30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AD549E"/>
    <w:multiLevelType w:val="multilevel"/>
    <w:tmpl w:val="D34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12DB5"/>
    <w:multiLevelType w:val="multilevel"/>
    <w:tmpl w:val="4BEE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A861D2"/>
    <w:multiLevelType w:val="multilevel"/>
    <w:tmpl w:val="F90A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FB5555"/>
    <w:multiLevelType w:val="hybridMultilevel"/>
    <w:tmpl w:val="66C65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10797"/>
    <w:multiLevelType w:val="hybridMultilevel"/>
    <w:tmpl w:val="A2B23344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5" w15:restartNumberingAfterBreak="0">
    <w:nsid w:val="4CED6291"/>
    <w:multiLevelType w:val="hybridMultilevel"/>
    <w:tmpl w:val="513A90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696AD1"/>
    <w:multiLevelType w:val="hybridMultilevel"/>
    <w:tmpl w:val="6148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F487C"/>
    <w:multiLevelType w:val="hybridMultilevel"/>
    <w:tmpl w:val="E3723BEC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564A1A"/>
    <w:multiLevelType w:val="hybridMultilevel"/>
    <w:tmpl w:val="FA7C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BD3D22"/>
    <w:multiLevelType w:val="hybridMultilevel"/>
    <w:tmpl w:val="DECCE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9720A"/>
    <w:multiLevelType w:val="hybridMultilevel"/>
    <w:tmpl w:val="71682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72CAB"/>
    <w:multiLevelType w:val="multilevel"/>
    <w:tmpl w:val="CBE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067114"/>
    <w:multiLevelType w:val="multilevel"/>
    <w:tmpl w:val="C1AE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FF64C7"/>
    <w:multiLevelType w:val="hybridMultilevel"/>
    <w:tmpl w:val="17B6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2F540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52314"/>
    <w:multiLevelType w:val="hybridMultilevel"/>
    <w:tmpl w:val="D5F4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A34BD"/>
    <w:multiLevelType w:val="hybridMultilevel"/>
    <w:tmpl w:val="DD9E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E10666"/>
    <w:multiLevelType w:val="hybridMultilevel"/>
    <w:tmpl w:val="58E81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0"/>
  </w:num>
  <w:num w:numId="6">
    <w:abstractNumId w:val="14"/>
  </w:num>
  <w:num w:numId="7">
    <w:abstractNumId w:val="4"/>
  </w:num>
  <w:num w:numId="8">
    <w:abstractNumId w:val="25"/>
  </w:num>
  <w:num w:numId="9">
    <w:abstractNumId w:val="21"/>
  </w:num>
  <w:num w:numId="10">
    <w:abstractNumId w:val="9"/>
  </w:num>
  <w:num w:numId="11">
    <w:abstractNumId w:val="23"/>
  </w:num>
  <w:num w:numId="12">
    <w:abstractNumId w:val="18"/>
  </w:num>
  <w:num w:numId="13">
    <w:abstractNumId w:val="3"/>
  </w:num>
  <w:num w:numId="14">
    <w:abstractNumId w:val="13"/>
  </w:num>
  <w:num w:numId="15">
    <w:abstractNumId w:val="16"/>
  </w:num>
  <w:num w:numId="16">
    <w:abstractNumId w:val="15"/>
  </w:num>
  <w:num w:numId="17">
    <w:abstractNumId w:val="17"/>
  </w:num>
  <w:num w:numId="18">
    <w:abstractNumId w:val="27"/>
  </w:num>
  <w:num w:numId="19">
    <w:abstractNumId w:val="26"/>
  </w:num>
  <w:num w:numId="20">
    <w:abstractNumId w:val="20"/>
  </w:num>
  <w:num w:numId="21">
    <w:abstractNumId w:val="19"/>
  </w:num>
  <w:num w:numId="22">
    <w:abstractNumId w:val="8"/>
  </w:num>
  <w:num w:numId="23">
    <w:abstractNumId w:val="1"/>
  </w:num>
  <w:num w:numId="24">
    <w:abstractNumId w:val="22"/>
  </w:num>
  <w:num w:numId="25">
    <w:abstractNumId w:val="12"/>
  </w:num>
  <w:num w:numId="26">
    <w:abstractNumId w:val="11"/>
  </w:num>
  <w:num w:numId="27">
    <w:abstractNumId w:val="2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ocumentProtection w:edit="readOnly" w:enforcement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65DE9"/>
    <w:rsid w:val="00003A2B"/>
    <w:rsid w:val="00011732"/>
    <w:rsid w:val="00011E89"/>
    <w:rsid w:val="00011FA6"/>
    <w:rsid w:val="00030F16"/>
    <w:rsid w:val="00040A67"/>
    <w:rsid w:val="0004543A"/>
    <w:rsid w:val="00051990"/>
    <w:rsid w:val="00055450"/>
    <w:rsid w:val="0006317A"/>
    <w:rsid w:val="00071CF7"/>
    <w:rsid w:val="00075AEF"/>
    <w:rsid w:val="00082D99"/>
    <w:rsid w:val="000838D7"/>
    <w:rsid w:val="00085E6D"/>
    <w:rsid w:val="0009596D"/>
    <w:rsid w:val="000B1E4D"/>
    <w:rsid w:val="000C21FC"/>
    <w:rsid w:val="000C5D61"/>
    <w:rsid w:val="000F32A1"/>
    <w:rsid w:val="000F5C92"/>
    <w:rsid w:val="00105DF2"/>
    <w:rsid w:val="001078B1"/>
    <w:rsid w:val="001162A8"/>
    <w:rsid w:val="00132864"/>
    <w:rsid w:val="001333B6"/>
    <w:rsid w:val="00134D7C"/>
    <w:rsid w:val="0013600C"/>
    <w:rsid w:val="001534E6"/>
    <w:rsid w:val="00153B90"/>
    <w:rsid w:val="0016550F"/>
    <w:rsid w:val="00165DE1"/>
    <w:rsid w:val="00165DE9"/>
    <w:rsid w:val="0018088E"/>
    <w:rsid w:val="00183F56"/>
    <w:rsid w:val="001849F8"/>
    <w:rsid w:val="00185A6D"/>
    <w:rsid w:val="001922F5"/>
    <w:rsid w:val="001954D9"/>
    <w:rsid w:val="001A234E"/>
    <w:rsid w:val="001A5A46"/>
    <w:rsid w:val="001B4568"/>
    <w:rsid w:val="001B67FC"/>
    <w:rsid w:val="001D1680"/>
    <w:rsid w:val="001D26E9"/>
    <w:rsid w:val="001D5949"/>
    <w:rsid w:val="001D60A1"/>
    <w:rsid w:val="001E008C"/>
    <w:rsid w:val="001E19C3"/>
    <w:rsid w:val="001E2048"/>
    <w:rsid w:val="001F0C13"/>
    <w:rsid w:val="001F109C"/>
    <w:rsid w:val="001F188D"/>
    <w:rsid w:val="001F1FE6"/>
    <w:rsid w:val="001F2865"/>
    <w:rsid w:val="001F6D40"/>
    <w:rsid w:val="00200E61"/>
    <w:rsid w:val="00205888"/>
    <w:rsid w:val="00210C58"/>
    <w:rsid w:val="002141A1"/>
    <w:rsid w:val="00215289"/>
    <w:rsid w:val="002211FB"/>
    <w:rsid w:val="00224FBE"/>
    <w:rsid w:val="002337E4"/>
    <w:rsid w:val="00236996"/>
    <w:rsid w:val="0024248A"/>
    <w:rsid w:val="00244CD9"/>
    <w:rsid w:val="002579BF"/>
    <w:rsid w:val="00261BDB"/>
    <w:rsid w:val="00272D64"/>
    <w:rsid w:val="002851FB"/>
    <w:rsid w:val="00297524"/>
    <w:rsid w:val="002B0849"/>
    <w:rsid w:val="002B6976"/>
    <w:rsid w:val="002C404A"/>
    <w:rsid w:val="002D2F38"/>
    <w:rsid w:val="002D3AF1"/>
    <w:rsid w:val="002D6370"/>
    <w:rsid w:val="002E1E79"/>
    <w:rsid w:val="002E321C"/>
    <w:rsid w:val="002E4A27"/>
    <w:rsid w:val="002F1CEE"/>
    <w:rsid w:val="00300831"/>
    <w:rsid w:val="00337745"/>
    <w:rsid w:val="00347EC9"/>
    <w:rsid w:val="00377708"/>
    <w:rsid w:val="0038176B"/>
    <w:rsid w:val="00393194"/>
    <w:rsid w:val="003937E8"/>
    <w:rsid w:val="003C410F"/>
    <w:rsid w:val="003C41D2"/>
    <w:rsid w:val="003D023F"/>
    <w:rsid w:val="003D0F38"/>
    <w:rsid w:val="003D2283"/>
    <w:rsid w:val="003D39B7"/>
    <w:rsid w:val="003D4896"/>
    <w:rsid w:val="003D7F8F"/>
    <w:rsid w:val="003E40A8"/>
    <w:rsid w:val="003F0B06"/>
    <w:rsid w:val="003F461F"/>
    <w:rsid w:val="00400349"/>
    <w:rsid w:val="0042253F"/>
    <w:rsid w:val="004356DC"/>
    <w:rsid w:val="00445B54"/>
    <w:rsid w:val="00457804"/>
    <w:rsid w:val="00460E99"/>
    <w:rsid w:val="0047038B"/>
    <w:rsid w:val="00472E1D"/>
    <w:rsid w:val="00473C04"/>
    <w:rsid w:val="00484136"/>
    <w:rsid w:val="00490300"/>
    <w:rsid w:val="00490CED"/>
    <w:rsid w:val="00496558"/>
    <w:rsid w:val="004A000C"/>
    <w:rsid w:val="004A46C8"/>
    <w:rsid w:val="004A6FE2"/>
    <w:rsid w:val="004B4411"/>
    <w:rsid w:val="004C128A"/>
    <w:rsid w:val="004C3997"/>
    <w:rsid w:val="004C4088"/>
    <w:rsid w:val="004F3B41"/>
    <w:rsid w:val="004F6E98"/>
    <w:rsid w:val="00512AD5"/>
    <w:rsid w:val="00520051"/>
    <w:rsid w:val="00520F59"/>
    <w:rsid w:val="00524147"/>
    <w:rsid w:val="00525BFA"/>
    <w:rsid w:val="00527201"/>
    <w:rsid w:val="00537CCF"/>
    <w:rsid w:val="0054223C"/>
    <w:rsid w:val="00542E88"/>
    <w:rsid w:val="00545D61"/>
    <w:rsid w:val="00563CFB"/>
    <w:rsid w:val="0057022F"/>
    <w:rsid w:val="005735CA"/>
    <w:rsid w:val="00585E0F"/>
    <w:rsid w:val="00595C23"/>
    <w:rsid w:val="005A3BF2"/>
    <w:rsid w:val="005A641A"/>
    <w:rsid w:val="005D066C"/>
    <w:rsid w:val="0060489D"/>
    <w:rsid w:val="00606185"/>
    <w:rsid w:val="006169C6"/>
    <w:rsid w:val="006264F0"/>
    <w:rsid w:val="0063658C"/>
    <w:rsid w:val="00637FE3"/>
    <w:rsid w:val="00640E7C"/>
    <w:rsid w:val="00643CED"/>
    <w:rsid w:val="00647623"/>
    <w:rsid w:val="00662560"/>
    <w:rsid w:val="0066749A"/>
    <w:rsid w:val="00667BE7"/>
    <w:rsid w:val="006715AB"/>
    <w:rsid w:val="00672891"/>
    <w:rsid w:val="0067576D"/>
    <w:rsid w:val="00675DC1"/>
    <w:rsid w:val="00687262"/>
    <w:rsid w:val="006A0C6F"/>
    <w:rsid w:val="006B7193"/>
    <w:rsid w:val="006E29FD"/>
    <w:rsid w:val="006F20EA"/>
    <w:rsid w:val="006F48E8"/>
    <w:rsid w:val="006F7991"/>
    <w:rsid w:val="007051A7"/>
    <w:rsid w:val="00705EBD"/>
    <w:rsid w:val="00723FAA"/>
    <w:rsid w:val="00735F92"/>
    <w:rsid w:val="00747C0C"/>
    <w:rsid w:val="007537DD"/>
    <w:rsid w:val="00775B8F"/>
    <w:rsid w:val="00787157"/>
    <w:rsid w:val="0079474C"/>
    <w:rsid w:val="007955CF"/>
    <w:rsid w:val="0079684C"/>
    <w:rsid w:val="007B5C24"/>
    <w:rsid w:val="007C6810"/>
    <w:rsid w:val="007C7199"/>
    <w:rsid w:val="007E472A"/>
    <w:rsid w:val="007E4A71"/>
    <w:rsid w:val="007E50B8"/>
    <w:rsid w:val="007F7A49"/>
    <w:rsid w:val="00806F4E"/>
    <w:rsid w:val="00807354"/>
    <w:rsid w:val="00815F0A"/>
    <w:rsid w:val="008351A5"/>
    <w:rsid w:val="00835DB8"/>
    <w:rsid w:val="00836687"/>
    <w:rsid w:val="00837D7A"/>
    <w:rsid w:val="008459AC"/>
    <w:rsid w:val="00862174"/>
    <w:rsid w:val="00873093"/>
    <w:rsid w:val="00894985"/>
    <w:rsid w:val="00895C3B"/>
    <w:rsid w:val="0089675C"/>
    <w:rsid w:val="008B0DFC"/>
    <w:rsid w:val="008B3F78"/>
    <w:rsid w:val="008B4884"/>
    <w:rsid w:val="008C0C15"/>
    <w:rsid w:val="008C0FC0"/>
    <w:rsid w:val="008C7EF2"/>
    <w:rsid w:val="008D7850"/>
    <w:rsid w:val="008E15DD"/>
    <w:rsid w:val="0090221F"/>
    <w:rsid w:val="00905557"/>
    <w:rsid w:val="00921C2E"/>
    <w:rsid w:val="009226E4"/>
    <w:rsid w:val="009245EC"/>
    <w:rsid w:val="009277BD"/>
    <w:rsid w:val="00940375"/>
    <w:rsid w:val="00950ABB"/>
    <w:rsid w:val="0096475C"/>
    <w:rsid w:val="00985C66"/>
    <w:rsid w:val="00993C02"/>
    <w:rsid w:val="009972DE"/>
    <w:rsid w:val="0099790D"/>
    <w:rsid w:val="009B220C"/>
    <w:rsid w:val="009B2D3C"/>
    <w:rsid w:val="009C23B9"/>
    <w:rsid w:val="009D5F73"/>
    <w:rsid w:val="009E2404"/>
    <w:rsid w:val="009E38B3"/>
    <w:rsid w:val="009E7058"/>
    <w:rsid w:val="009F1AF2"/>
    <w:rsid w:val="00A0395D"/>
    <w:rsid w:val="00A0537D"/>
    <w:rsid w:val="00A05C77"/>
    <w:rsid w:val="00A106C2"/>
    <w:rsid w:val="00A20020"/>
    <w:rsid w:val="00A41A1E"/>
    <w:rsid w:val="00A435F0"/>
    <w:rsid w:val="00A45801"/>
    <w:rsid w:val="00A6047B"/>
    <w:rsid w:val="00A61591"/>
    <w:rsid w:val="00A63E4E"/>
    <w:rsid w:val="00A67560"/>
    <w:rsid w:val="00A70E49"/>
    <w:rsid w:val="00A72AC5"/>
    <w:rsid w:val="00A93A0D"/>
    <w:rsid w:val="00A95484"/>
    <w:rsid w:val="00AA34D9"/>
    <w:rsid w:val="00AA3B4B"/>
    <w:rsid w:val="00AB5E70"/>
    <w:rsid w:val="00AB7801"/>
    <w:rsid w:val="00AD448E"/>
    <w:rsid w:val="00AE0181"/>
    <w:rsid w:val="00AE0D01"/>
    <w:rsid w:val="00AE3599"/>
    <w:rsid w:val="00AE4172"/>
    <w:rsid w:val="00AF150D"/>
    <w:rsid w:val="00AF2DA5"/>
    <w:rsid w:val="00B005A1"/>
    <w:rsid w:val="00B1663D"/>
    <w:rsid w:val="00B24776"/>
    <w:rsid w:val="00B2648C"/>
    <w:rsid w:val="00B35E28"/>
    <w:rsid w:val="00B44229"/>
    <w:rsid w:val="00B47140"/>
    <w:rsid w:val="00B94521"/>
    <w:rsid w:val="00B96282"/>
    <w:rsid w:val="00BA2A31"/>
    <w:rsid w:val="00BB3E23"/>
    <w:rsid w:val="00BB4E47"/>
    <w:rsid w:val="00BB655B"/>
    <w:rsid w:val="00BB7D38"/>
    <w:rsid w:val="00BC1288"/>
    <w:rsid w:val="00BD23A2"/>
    <w:rsid w:val="00BE0118"/>
    <w:rsid w:val="00BE19BA"/>
    <w:rsid w:val="00BE2A55"/>
    <w:rsid w:val="00BE37FE"/>
    <w:rsid w:val="00BF34C4"/>
    <w:rsid w:val="00BF3A9E"/>
    <w:rsid w:val="00BF797C"/>
    <w:rsid w:val="00C03A49"/>
    <w:rsid w:val="00C05402"/>
    <w:rsid w:val="00C05B2D"/>
    <w:rsid w:val="00C171C0"/>
    <w:rsid w:val="00C214E3"/>
    <w:rsid w:val="00C23023"/>
    <w:rsid w:val="00C23C5F"/>
    <w:rsid w:val="00C24B91"/>
    <w:rsid w:val="00C37D75"/>
    <w:rsid w:val="00C434F6"/>
    <w:rsid w:val="00C64643"/>
    <w:rsid w:val="00C64835"/>
    <w:rsid w:val="00C654B3"/>
    <w:rsid w:val="00C66354"/>
    <w:rsid w:val="00C767CE"/>
    <w:rsid w:val="00C9750A"/>
    <w:rsid w:val="00CA0A3F"/>
    <w:rsid w:val="00CA3C89"/>
    <w:rsid w:val="00CA452E"/>
    <w:rsid w:val="00CA6DEF"/>
    <w:rsid w:val="00CD15D6"/>
    <w:rsid w:val="00CD1722"/>
    <w:rsid w:val="00CE5861"/>
    <w:rsid w:val="00CE69F9"/>
    <w:rsid w:val="00D075D4"/>
    <w:rsid w:val="00D3116D"/>
    <w:rsid w:val="00D4575B"/>
    <w:rsid w:val="00D46821"/>
    <w:rsid w:val="00D5071D"/>
    <w:rsid w:val="00D71C8B"/>
    <w:rsid w:val="00D93A46"/>
    <w:rsid w:val="00DA053C"/>
    <w:rsid w:val="00DA39F7"/>
    <w:rsid w:val="00DA56C2"/>
    <w:rsid w:val="00DB7448"/>
    <w:rsid w:val="00DC6576"/>
    <w:rsid w:val="00DD0098"/>
    <w:rsid w:val="00DD1846"/>
    <w:rsid w:val="00DE04F4"/>
    <w:rsid w:val="00DF6CA7"/>
    <w:rsid w:val="00E015E6"/>
    <w:rsid w:val="00E01A66"/>
    <w:rsid w:val="00E03CB1"/>
    <w:rsid w:val="00E05EB7"/>
    <w:rsid w:val="00E07E74"/>
    <w:rsid w:val="00E10F99"/>
    <w:rsid w:val="00E12FFB"/>
    <w:rsid w:val="00E20779"/>
    <w:rsid w:val="00E33553"/>
    <w:rsid w:val="00E404A7"/>
    <w:rsid w:val="00E405BA"/>
    <w:rsid w:val="00E423C3"/>
    <w:rsid w:val="00E51C65"/>
    <w:rsid w:val="00E579B9"/>
    <w:rsid w:val="00E63320"/>
    <w:rsid w:val="00E70A85"/>
    <w:rsid w:val="00E95AA6"/>
    <w:rsid w:val="00EA4D1D"/>
    <w:rsid w:val="00EB3ECD"/>
    <w:rsid w:val="00EC257B"/>
    <w:rsid w:val="00EC4885"/>
    <w:rsid w:val="00EC48F6"/>
    <w:rsid w:val="00ED1276"/>
    <w:rsid w:val="00ED4632"/>
    <w:rsid w:val="00EF46F9"/>
    <w:rsid w:val="00F00629"/>
    <w:rsid w:val="00F042C7"/>
    <w:rsid w:val="00F04616"/>
    <w:rsid w:val="00F04E53"/>
    <w:rsid w:val="00F05AE7"/>
    <w:rsid w:val="00F066ED"/>
    <w:rsid w:val="00F11640"/>
    <w:rsid w:val="00F11B07"/>
    <w:rsid w:val="00F12061"/>
    <w:rsid w:val="00F3385E"/>
    <w:rsid w:val="00F57344"/>
    <w:rsid w:val="00F63BA4"/>
    <w:rsid w:val="00F71818"/>
    <w:rsid w:val="00F82536"/>
    <w:rsid w:val="00F86F7E"/>
    <w:rsid w:val="00F87FDF"/>
    <w:rsid w:val="00F948D1"/>
    <w:rsid w:val="00F971A9"/>
    <w:rsid w:val="00F97505"/>
    <w:rsid w:val="00FA074F"/>
    <w:rsid w:val="00FA42B9"/>
    <w:rsid w:val="00FA58ED"/>
    <w:rsid w:val="00FB4975"/>
    <w:rsid w:val="00FB78D7"/>
    <w:rsid w:val="00FC73D2"/>
    <w:rsid w:val="00FC78B6"/>
    <w:rsid w:val="00FD1389"/>
    <w:rsid w:val="00FD13AD"/>
    <w:rsid w:val="00FD26B6"/>
    <w:rsid w:val="00FE615D"/>
    <w:rsid w:val="00FF1DB2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142B3"/>
  <w15:docId w15:val="{DEB9B240-B124-4886-B6C0-329126D90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DE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70E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5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165DE9"/>
    <w:rPr>
      <w:b/>
      <w:bCs/>
    </w:rPr>
  </w:style>
  <w:style w:type="character" w:styleId="a5">
    <w:name w:val="Emphasis"/>
    <w:basedOn w:val="a0"/>
    <w:uiPriority w:val="20"/>
    <w:qFormat/>
    <w:rsid w:val="00165DE9"/>
    <w:rPr>
      <w:i/>
      <w:iCs/>
    </w:rPr>
  </w:style>
  <w:style w:type="character" w:customStyle="1" w:styleId="apple-converted-space">
    <w:name w:val="apple-converted-space"/>
    <w:basedOn w:val="a0"/>
    <w:rsid w:val="00165DE9"/>
  </w:style>
  <w:style w:type="character" w:customStyle="1" w:styleId="caps">
    <w:name w:val="caps"/>
    <w:basedOn w:val="a0"/>
    <w:rsid w:val="00165DE9"/>
  </w:style>
  <w:style w:type="paragraph" w:styleId="a6">
    <w:name w:val="No Spacing"/>
    <w:uiPriority w:val="1"/>
    <w:qFormat/>
    <w:rsid w:val="00AE4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6061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2AD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8D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165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70E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8B155-A67E-43CE-8AB9-43918C98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3719</Words>
  <Characters>21203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Анохин Владимир</dc:creator>
  <cp:lastModifiedBy>Vladimir</cp:lastModifiedBy>
  <cp:revision>8</cp:revision>
  <cp:lastPrinted>2021-03-03T08:27:00Z</cp:lastPrinted>
  <dcterms:created xsi:type="dcterms:W3CDTF">2021-03-04T09:04:00Z</dcterms:created>
  <dcterms:modified xsi:type="dcterms:W3CDTF">2021-03-04T09:44:00Z</dcterms:modified>
</cp:coreProperties>
</file>