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CD" w:rsidRDefault="000228CF" w:rsidP="00080466">
      <w:pPr>
        <w:pStyle w:val="a7"/>
        <w:jc w:val="center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170DF6" w:rsidRPr="003B3583">
        <w:rPr>
          <w:rFonts w:ascii="Times New Roman" w:hAnsi="Times New Roman"/>
          <w:b/>
          <w:sz w:val="32"/>
          <w:szCs w:val="32"/>
          <w:lang w:eastAsia="ru-RU"/>
        </w:rPr>
        <w:t>ПАСПОРТ</w:t>
      </w:r>
      <w:r w:rsidR="00170DF6" w:rsidRPr="003B3583">
        <w:rPr>
          <w:rFonts w:ascii="Times New Roman" w:hAnsi="Times New Roman"/>
          <w:b/>
          <w:sz w:val="32"/>
          <w:szCs w:val="32"/>
          <w:lang w:eastAsia="ru-RU"/>
        </w:rPr>
        <w:br/>
      </w:r>
      <w:r w:rsidR="00080466" w:rsidRPr="00080466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D579CD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62002A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Тандем</w:t>
      </w:r>
    </w:p>
    <w:p w:rsidR="00170DF6" w:rsidRDefault="00080466" w:rsidP="00080466">
      <w:pPr>
        <w:pStyle w:val="a7"/>
        <w:jc w:val="center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  <w:r w:rsidRPr="00080466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«</w:t>
      </w:r>
      <w:r w:rsidR="0062002A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ПЕРЕПРАВА</w:t>
      </w:r>
      <w:r w:rsidRPr="00080466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0228CF" w:rsidRPr="000228CF" w:rsidRDefault="00007E70" w:rsidP="00080466">
      <w:pPr>
        <w:pStyle w:val="a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871936" cy="162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936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E70" w:rsidRPr="00007E70" w:rsidRDefault="003A721A" w:rsidP="00E86E1D">
      <w:pPr>
        <w:pStyle w:val="a7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07E7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170DF6" w:rsidRDefault="00170DF6" w:rsidP="00E86E1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3133">
        <w:rPr>
          <w:rFonts w:ascii="Times New Roman" w:hAnsi="Times New Roman"/>
          <w:b/>
          <w:sz w:val="28"/>
          <w:szCs w:val="28"/>
          <w:lang w:eastAsia="ru-RU"/>
        </w:rPr>
        <w:t>Общие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3133">
        <w:rPr>
          <w:rFonts w:ascii="Times New Roman" w:hAnsi="Times New Roman"/>
          <w:b/>
          <w:sz w:val="28"/>
          <w:szCs w:val="28"/>
          <w:lang w:eastAsia="ru-RU"/>
        </w:rPr>
        <w:t>сведения</w:t>
      </w:r>
    </w:p>
    <w:p w:rsidR="008F60FC" w:rsidRPr="00FB0DE2" w:rsidRDefault="00EE3C98" w:rsidP="00FB0DE2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1.1.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007E7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Тандем</w:t>
      </w:r>
      <w:r w:rsidR="008714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серии</w:t>
      </w:r>
      <w:r w:rsidR="000228CF" w:rsidRPr="00EE3C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«</w:t>
      </w:r>
      <w:r w:rsidR="00007E7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ПЕРЕПРАВА</w:t>
      </w:r>
      <w:r w:rsidR="000228CF" w:rsidRPr="00EE3C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</w:t>
      </w:r>
      <w:r w:rsidR="000228CF" w:rsidRPr="00EE3C98">
        <w:rPr>
          <w:rFonts w:ascii="Times New Roman" w:hAnsi="Times New Roman"/>
          <w:iCs/>
          <w:color w:val="000000"/>
          <w:sz w:val="24"/>
          <w:szCs w:val="24"/>
        </w:rPr>
        <w:t xml:space="preserve"> (</w:t>
      </w:r>
      <w:r w:rsidR="000228CF" w:rsidRPr="00EE3C98">
        <w:rPr>
          <w:rFonts w:ascii="Times New Roman" w:hAnsi="Times New Roman"/>
          <w:i/>
          <w:iCs/>
          <w:color w:val="000000"/>
          <w:sz w:val="24"/>
          <w:szCs w:val="24"/>
        </w:rPr>
        <w:t>далее</w:t>
      </w:r>
      <w:r w:rsidR="000228CF" w:rsidRPr="00EE3C98">
        <w:rPr>
          <w:rFonts w:ascii="Times New Roman" w:hAnsi="Times New Roman"/>
          <w:iCs/>
          <w:color w:val="000000"/>
          <w:sz w:val="24"/>
          <w:szCs w:val="24"/>
        </w:rPr>
        <w:t xml:space="preserve"> – </w:t>
      </w:r>
      <w:r w:rsidR="00CF2F61">
        <w:rPr>
          <w:rFonts w:ascii="Times New Roman" w:hAnsi="Times New Roman"/>
          <w:iCs/>
          <w:color w:val="000000"/>
          <w:sz w:val="24"/>
          <w:szCs w:val="24"/>
        </w:rPr>
        <w:t>тандем</w:t>
      </w:r>
      <w:r w:rsidR="000228CF" w:rsidRPr="00EE3C98">
        <w:rPr>
          <w:rFonts w:ascii="Times New Roman" w:hAnsi="Times New Roman"/>
          <w:iCs/>
          <w:color w:val="000000"/>
          <w:sz w:val="24"/>
          <w:szCs w:val="24"/>
        </w:rPr>
        <w:t>, устройство, изделие) –</w:t>
      </w:r>
      <w:r w:rsidR="004820F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8F60FC" w:rsidRPr="00FB0DE2">
        <w:rPr>
          <w:rFonts w:ascii="Times New Roman" w:hAnsi="Times New Roman"/>
          <w:color w:val="000000"/>
          <w:sz w:val="24"/>
          <w:szCs w:val="24"/>
        </w:rPr>
        <w:t>универсальный блок с двумя</w:t>
      </w:r>
      <w:r w:rsidR="00A06D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DE2">
        <w:rPr>
          <w:rFonts w:ascii="Times New Roman" w:hAnsi="Times New Roman"/>
          <w:color w:val="000000"/>
          <w:sz w:val="24"/>
          <w:szCs w:val="24"/>
        </w:rPr>
        <w:t>роликами</w:t>
      </w:r>
      <w:r w:rsidR="008F60FC" w:rsidRPr="00FB0DE2">
        <w:rPr>
          <w:rFonts w:ascii="Times New Roman" w:hAnsi="Times New Roman"/>
          <w:color w:val="000000"/>
          <w:sz w:val="24"/>
          <w:szCs w:val="24"/>
        </w:rPr>
        <w:t>, расположенными последовательно</w:t>
      </w:r>
      <w:r w:rsidR="00FB0DE2">
        <w:rPr>
          <w:rFonts w:ascii="Times New Roman" w:hAnsi="Times New Roman"/>
          <w:color w:val="000000"/>
          <w:sz w:val="24"/>
          <w:szCs w:val="24"/>
        </w:rPr>
        <w:t xml:space="preserve"> друг относительно друга (на отдельных параллельных осях), п</w:t>
      </w:r>
      <w:r w:rsidR="008F60FC" w:rsidRPr="00FB0DE2">
        <w:rPr>
          <w:rFonts w:ascii="Times New Roman" w:hAnsi="Times New Roman"/>
          <w:color w:val="000000"/>
          <w:sz w:val="24"/>
          <w:szCs w:val="24"/>
        </w:rPr>
        <w:t>редназначен</w:t>
      </w:r>
      <w:r w:rsidR="00FB0DE2">
        <w:rPr>
          <w:rFonts w:ascii="Times New Roman" w:hAnsi="Times New Roman"/>
          <w:color w:val="000000"/>
          <w:sz w:val="24"/>
          <w:szCs w:val="24"/>
        </w:rPr>
        <w:t>н</w:t>
      </w:r>
      <w:r w:rsidR="005E5360">
        <w:rPr>
          <w:rFonts w:ascii="Times New Roman" w:hAnsi="Times New Roman"/>
          <w:color w:val="000000"/>
          <w:sz w:val="24"/>
          <w:szCs w:val="24"/>
        </w:rPr>
        <w:t>ый</w:t>
      </w:r>
      <w:r w:rsidR="008F60FC" w:rsidRPr="00FB0D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5360">
        <w:rPr>
          <w:rFonts w:ascii="Times New Roman" w:hAnsi="Times New Roman"/>
          <w:color w:val="000000"/>
          <w:sz w:val="24"/>
          <w:szCs w:val="24"/>
        </w:rPr>
        <w:t xml:space="preserve">как </w:t>
      </w:r>
      <w:r w:rsidR="008F60FC" w:rsidRPr="00FB0DE2">
        <w:rPr>
          <w:rFonts w:ascii="Times New Roman" w:hAnsi="Times New Roman"/>
          <w:color w:val="000000"/>
          <w:sz w:val="24"/>
          <w:szCs w:val="24"/>
        </w:rPr>
        <w:t>для перемещения грузов по навесным переправам (горизонтальным либо наклонным)</w:t>
      </w:r>
      <w:r w:rsidR="005E5360">
        <w:rPr>
          <w:rFonts w:ascii="Times New Roman" w:hAnsi="Times New Roman"/>
          <w:color w:val="000000"/>
          <w:sz w:val="24"/>
          <w:szCs w:val="24"/>
        </w:rPr>
        <w:t xml:space="preserve"> в качестве </w:t>
      </w:r>
      <w:r w:rsidR="005E5360">
        <w:rPr>
          <w:rFonts w:ascii="Times New Roman" w:hAnsi="Times New Roman"/>
          <w:iCs/>
          <w:color w:val="000000"/>
          <w:sz w:val="24"/>
          <w:szCs w:val="24"/>
        </w:rPr>
        <w:t>мобильной анкерной точки</w:t>
      </w:r>
      <w:r w:rsidR="00FB0DE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E5360">
        <w:rPr>
          <w:rFonts w:ascii="Times New Roman" w:hAnsi="Times New Roman"/>
          <w:color w:val="000000"/>
          <w:sz w:val="24"/>
          <w:szCs w:val="24"/>
        </w:rPr>
        <w:t xml:space="preserve">так и </w:t>
      </w:r>
      <w:r w:rsidR="005E5360" w:rsidRPr="00FB0DE2">
        <w:rPr>
          <w:rFonts w:ascii="Times New Roman" w:hAnsi="Times New Roman"/>
          <w:color w:val="000000"/>
          <w:sz w:val="24"/>
          <w:szCs w:val="24"/>
        </w:rPr>
        <w:t xml:space="preserve">для организации </w:t>
      </w:r>
      <w:r w:rsidR="005E5360">
        <w:rPr>
          <w:rFonts w:ascii="Times New Roman" w:hAnsi="Times New Roman"/>
          <w:color w:val="000000"/>
          <w:sz w:val="24"/>
          <w:szCs w:val="24"/>
        </w:rPr>
        <w:t xml:space="preserve">систем </w:t>
      </w:r>
      <w:r w:rsidR="005E5360" w:rsidRPr="00FB0DE2">
        <w:rPr>
          <w:rFonts w:ascii="Times New Roman" w:hAnsi="Times New Roman"/>
          <w:color w:val="000000"/>
          <w:sz w:val="24"/>
          <w:szCs w:val="24"/>
        </w:rPr>
        <w:t>полиспаст</w:t>
      </w:r>
      <w:r w:rsidR="005E5360">
        <w:rPr>
          <w:rFonts w:ascii="Times New Roman" w:hAnsi="Times New Roman"/>
          <w:color w:val="000000"/>
          <w:sz w:val="24"/>
          <w:szCs w:val="24"/>
        </w:rPr>
        <w:t>ов</w:t>
      </w:r>
      <w:r w:rsidR="008F60FC" w:rsidRPr="00FB0DE2">
        <w:rPr>
          <w:rFonts w:ascii="Times New Roman" w:hAnsi="Times New Roman"/>
          <w:color w:val="000000"/>
          <w:sz w:val="24"/>
          <w:szCs w:val="24"/>
        </w:rPr>
        <w:t xml:space="preserve"> в качестве сдвоенного блока.</w:t>
      </w:r>
    </w:p>
    <w:p w:rsidR="007A697D" w:rsidRDefault="00EE3C98" w:rsidP="007A697D">
      <w:pPr>
        <w:pStyle w:val="a4"/>
        <w:spacing w:before="0" w:beforeAutospacing="0" w:after="0" w:afterAutospacing="0"/>
        <w:ind w:firstLine="284"/>
        <w:jc w:val="both"/>
      </w:pPr>
      <w:r>
        <w:rPr>
          <w:shd w:val="clear" w:color="auto" w:fill="FFFFFF"/>
        </w:rPr>
        <w:t>1.</w:t>
      </w:r>
      <w:r w:rsidR="004820F7">
        <w:rPr>
          <w:shd w:val="clear" w:color="auto" w:fill="FFFFFF"/>
        </w:rPr>
        <w:t>2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ab/>
      </w:r>
      <w:r w:rsidR="007A697D">
        <w:rPr>
          <w:shd w:val="clear" w:color="auto" w:fill="FFFFFF"/>
        </w:rPr>
        <w:t>Применяется</w:t>
      </w:r>
      <w:r w:rsidR="00C31F9E">
        <w:t xml:space="preserve"> </w:t>
      </w:r>
      <w:r w:rsidR="00C31F9E" w:rsidRPr="00C31F9E">
        <w:t>при выполнении работ м</w:t>
      </w:r>
      <w:r w:rsidR="00871415">
        <w:t>етодом промышленного альпинизма</w:t>
      </w:r>
      <w:r w:rsidR="00C31F9E" w:rsidRPr="00C31F9E">
        <w:t xml:space="preserve"> в системах спуска/подъема, </w:t>
      </w:r>
      <w:r w:rsidR="005E5360">
        <w:t xml:space="preserve">для организации различного вида переправ, </w:t>
      </w:r>
      <w:r w:rsidR="007A697D" w:rsidRPr="00C31F9E">
        <w:t>при эвакуации пострадавших</w:t>
      </w:r>
      <w:r w:rsidR="007A697D">
        <w:t>,</w:t>
      </w:r>
      <w:r w:rsidR="007A697D" w:rsidRPr="00C31F9E">
        <w:t xml:space="preserve"> </w:t>
      </w:r>
      <w:r w:rsidR="005E5360">
        <w:t xml:space="preserve">а также </w:t>
      </w:r>
      <w:r w:rsidR="00DC798C">
        <w:t>при выполнении</w:t>
      </w:r>
      <w:r w:rsidR="000228CF">
        <w:t xml:space="preserve"> </w:t>
      </w:r>
      <w:r w:rsidR="00871415">
        <w:t>подъемно-транспортных (такелажных)</w:t>
      </w:r>
      <w:r w:rsidR="00DC798C">
        <w:t xml:space="preserve"> работ.</w:t>
      </w:r>
    </w:p>
    <w:p w:rsidR="007A697D" w:rsidRDefault="007A697D" w:rsidP="007A697D">
      <w:pPr>
        <w:pStyle w:val="a4"/>
        <w:spacing w:before="0" w:beforeAutospacing="0" w:after="0" w:afterAutospacing="0"/>
        <w:ind w:firstLine="284"/>
        <w:jc w:val="both"/>
      </w:pPr>
      <w:r>
        <w:t>1.3.</w:t>
      </w:r>
      <w:r>
        <w:tab/>
        <w:t>И</w:t>
      </w:r>
      <w:r w:rsidRPr="00C31F9E">
        <w:t xml:space="preserve">спользуется </w:t>
      </w:r>
      <w:r w:rsidRPr="002C190E">
        <w:t xml:space="preserve">в </w:t>
      </w:r>
      <w:r w:rsidRPr="00C31F9E">
        <w:t>туризме,</w:t>
      </w:r>
      <w:r w:rsidR="00A06D4B">
        <w:t xml:space="preserve"> парках вертикальных развлечений, </w:t>
      </w:r>
      <w:r>
        <w:t>строительстве, жилищно-коммунальном хозяйстве, на транспорт и т.д.</w:t>
      </w:r>
    </w:p>
    <w:p w:rsidR="00871415" w:rsidRPr="00871415" w:rsidRDefault="00871415" w:rsidP="0087141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1.4. Имеет три исполнения: «</w:t>
      </w:r>
      <w:r>
        <w:t>ПЕРЕПРАВА-</w:t>
      </w:r>
      <w:proofErr w:type="spellStart"/>
      <w:r w:rsidRPr="000104C0">
        <w:t>St</w:t>
      </w:r>
      <w:proofErr w:type="spellEnd"/>
      <w:r>
        <w:t xml:space="preserve">», </w:t>
      </w:r>
      <w:r w:rsidRPr="000104C0">
        <w:t>«ПЕРЕПРАВА-</w:t>
      </w:r>
      <w:proofErr w:type="spellStart"/>
      <w:r w:rsidRPr="000104C0">
        <w:t>St</w:t>
      </w:r>
      <w:proofErr w:type="spellEnd"/>
      <w:r w:rsidRPr="000104C0">
        <w:t>+»</w:t>
      </w:r>
      <w:r>
        <w:t xml:space="preserve"> и </w:t>
      </w:r>
      <w:r w:rsidRPr="000104C0">
        <w:t>«ПЕРЕПРАВА-AL»</w:t>
      </w:r>
      <w:r>
        <w:t>, которые различаются как по особенностям конструкции, так и по используемым для их изготовления материалам.</w:t>
      </w:r>
    </w:p>
    <w:p w:rsidR="00C31F9E" w:rsidRPr="008859AF" w:rsidRDefault="00C31F9E" w:rsidP="008859AF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496CA3" w:rsidRPr="003B3583" w:rsidRDefault="00496CA3" w:rsidP="00496CA3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3583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3B3C">
        <w:rPr>
          <w:rFonts w:ascii="Times New Roman" w:hAnsi="Times New Roman"/>
          <w:b/>
          <w:sz w:val="28"/>
          <w:szCs w:val="28"/>
          <w:lang w:eastAsia="ru-RU"/>
        </w:rPr>
        <w:t>Устройство, т</w:t>
      </w:r>
      <w:r w:rsidRPr="003B3583">
        <w:rPr>
          <w:rFonts w:ascii="Times New Roman" w:hAnsi="Times New Roman"/>
          <w:b/>
          <w:sz w:val="28"/>
          <w:szCs w:val="28"/>
          <w:lang w:eastAsia="ru-RU"/>
        </w:rPr>
        <w:t>ехнические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3583">
        <w:rPr>
          <w:rFonts w:ascii="Times New Roman" w:hAnsi="Times New Roman"/>
          <w:b/>
          <w:sz w:val="28"/>
          <w:szCs w:val="28"/>
          <w:lang w:eastAsia="ru-RU"/>
        </w:rPr>
        <w:t>характеристики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3583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3583">
        <w:rPr>
          <w:rFonts w:ascii="Times New Roman" w:hAnsi="Times New Roman"/>
          <w:b/>
          <w:sz w:val="28"/>
          <w:szCs w:val="28"/>
          <w:lang w:eastAsia="ru-RU"/>
        </w:rPr>
        <w:t>принцип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3583">
        <w:rPr>
          <w:rFonts w:ascii="Times New Roman" w:hAnsi="Times New Roman"/>
          <w:b/>
          <w:sz w:val="28"/>
          <w:szCs w:val="28"/>
          <w:lang w:eastAsia="ru-RU"/>
        </w:rPr>
        <w:t>работы</w:t>
      </w:r>
    </w:p>
    <w:p w:rsidR="00DC7437" w:rsidRDefault="00871415" w:rsidP="00233DC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2.1</w:t>
      </w:r>
      <w:r w:rsidR="00FB0DE2">
        <w:rPr>
          <w:color w:val="000000"/>
        </w:rPr>
        <w:t>.</w:t>
      </w:r>
      <w:r w:rsidR="00FB0DE2">
        <w:rPr>
          <w:color w:val="000000"/>
        </w:rPr>
        <w:tab/>
      </w:r>
      <w:r w:rsidR="00734993">
        <w:rPr>
          <w:color w:val="000000"/>
        </w:rPr>
        <w:t>Констр</w:t>
      </w:r>
      <w:r w:rsidR="00ED2D52">
        <w:rPr>
          <w:color w:val="000000"/>
        </w:rPr>
        <w:t xml:space="preserve">уктивно </w:t>
      </w:r>
      <w:r w:rsidR="000104C0">
        <w:rPr>
          <w:color w:val="000000"/>
        </w:rPr>
        <w:t>тандем</w:t>
      </w:r>
      <w:r>
        <w:rPr>
          <w:color w:val="000000"/>
        </w:rPr>
        <w:t xml:space="preserve"> серии</w:t>
      </w:r>
      <w:r w:rsidR="00761536">
        <w:rPr>
          <w:color w:val="000000"/>
        </w:rPr>
        <w:t xml:space="preserve"> </w:t>
      </w:r>
      <w:r w:rsidR="00ED2D52">
        <w:rPr>
          <w:color w:val="000000"/>
        </w:rPr>
        <w:t>«</w:t>
      </w:r>
      <w:r w:rsidR="000104C0">
        <w:rPr>
          <w:color w:val="000000"/>
        </w:rPr>
        <w:t>ПЕ</w:t>
      </w:r>
      <w:r w:rsidR="00DC7437">
        <w:rPr>
          <w:color w:val="000000"/>
        </w:rPr>
        <w:t>Р</w:t>
      </w:r>
      <w:r w:rsidR="000104C0">
        <w:rPr>
          <w:color w:val="000000"/>
        </w:rPr>
        <w:t>ЕПРАВА</w:t>
      </w:r>
      <w:r w:rsidR="00ED2D52">
        <w:rPr>
          <w:color w:val="000000"/>
        </w:rPr>
        <w:t xml:space="preserve">» </w:t>
      </w:r>
      <w:r>
        <w:rPr>
          <w:color w:val="000000"/>
        </w:rPr>
        <w:t xml:space="preserve">от </w:t>
      </w:r>
      <w:r>
        <w:rPr>
          <w:color w:val="000000"/>
          <w:lang w:val="en-US"/>
        </w:rPr>
        <w:t>TM</w:t>
      </w:r>
      <w:r w:rsidRPr="000104C0">
        <w:rPr>
          <w:color w:val="000000"/>
        </w:rPr>
        <w:t xml:space="preserve"> </w:t>
      </w:r>
      <w:r>
        <w:rPr>
          <w:color w:val="000000"/>
          <w:lang w:val="en-US"/>
        </w:rPr>
        <w:t>KROK</w:t>
      </w:r>
      <w:r>
        <w:rPr>
          <w:color w:val="000000"/>
        </w:rPr>
        <w:t xml:space="preserve"> </w:t>
      </w:r>
      <w:r w:rsidR="00ED2D52">
        <w:rPr>
          <w:color w:val="000000"/>
        </w:rPr>
        <w:t xml:space="preserve">включает </w:t>
      </w:r>
      <w:r w:rsidR="00DC7437">
        <w:rPr>
          <w:color w:val="000000"/>
        </w:rPr>
        <w:t xml:space="preserve">три </w:t>
      </w:r>
      <w:r w:rsidR="00ED2D52">
        <w:rPr>
          <w:color w:val="000000"/>
        </w:rPr>
        <w:t xml:space="preserve">основных </w:t>
      </w:r>
      <w:r w:rsidR="00DC7437">
        <w:rPr>
          <w:color w:val="000000"/>
        </w:rPr>
        <w:t xml:space="preserve">унифицированных </w:t>
      </w:r>
      <w:r w:rsidR="00ED2D52">
        <w:rPr>
          <w:color w:val="000000"/>
        </w:rPr>
        <w:t xml:space="preserve">узла: </w:t>
      </w:r>
      <w:r w:rsidR="00DC7437">
        <w:rPr>
          <w:color w:val="000000"/>
        </w:rPr>
        <w:t>к</w:t>
      </w:r>
      <w:r w:rsidR="000B4D4C">
        <w:rPr>
          <w:color w:val="000000"/>
        </w:rPr>
        <w:t>орпус</w:t>
      </w:r>
      <w:r>
        <w:rPr>
          <w:color w:val="000000"/>
        </w:rPr>
        <w:t xml:space="preserve"> блока</w:t>
      </w:r>
      <w:r w:rsidR="00605232">
        <w:rPr>
          <w:color w:val="000000"/>
        </w:rPr>
        <w:t>, осевые</w:t>
      </w:r>
      <w:r w:rsidR="00DC7437">
        <w:rPr>
          <w:color w:val="000000"/>
        </w:rPr>
        <w:t xml:space="preserve"> и</w:t>
      </w:r>
      <w:r w:rsidR="000B4D4C">
        <w:rPr>
          <w:color w:val="000000"/>
        </w:rPr>
        <w:t xml:space="preserve"> ролик</w:t>
      </w:r>
      <w:r w:rsidR="00605232">
        <w:rPr>
          <w:color w:val="000000"/>
        </w:rPr>
        <w:t>овые узлы</w:t>
      </w:r>
      <w:r w:rsidR="00DC7437">
        <w:rPr>
          <w:color w:val="000000"/>
        </w:rPr>
        <w:t>.</w:t>
      </w:r>
    </w:p>
    <w:p w:rsidR="00291C39" w:rsidRDefault="0006259D" w:rsidP="00D7308C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Корпус </w:t>
      </w:r>
      <w:r w:rsidR="00605232">
        <w:rPr>
          <w:color w:val="000000"/>
        </w:rPr>
        <w:t xml:space="preserve">(1) </w:t>
      </w:r>
      <w:r>
        <w:rPr>
          <w:color w:val="000000"/>
        </w:rPr>
        <w:t>представляет собой</w:t>
      </w:r>
      <w:r w:rsidR="00291C39">
        <w:rPr>
          <w:color w:val="000000"/>
        </w:rPr>
        <w:t xml:space="preserve"> особой формы двухстороннюю симметричную гнутую пластину с перфорированными отверстиями, выполняющими различные функции. В верхней части корпуса расположены посадочные отверстия (по два с каждой стороны), предназначенные для монтажа осей. В нижней части – основные </w:t>
      </w:r>
      <w:r w:rsidR="00291C39">
        <w:t>присоединительны</w:t>
      </w:r>
      <w:r w:rsidR="00291C39" w:rsidRPr="00291C39">
        <w:t>е отверсти</w:t>
      </w:r>
      <w:r w:rsidR="00291C39">
        <w:t>я</w:t>
      </w:r>
      <w:r w:rsidR="00D7308C">
        <w:t xml:space="preserve"> (9)</w:t>
      </w:r>
      <w:r w:rsidR="00291C39">
        <w:t>, которые (в зависимости от модификации</w:t>
      </w:r>
      <w:r w:rsidR="00D7308C">
        <w:t xml:space="preserve">) могут </w:t>
      </w:r>
      <w:r w:rsidR="00605232">
        <w:t xml:space="preserve">быть </w:t>
      </w:r>
      <w:r w:rsidR="00D7308C">
        <w:t xml:space="preserve">либо </w:t>
      </w:r>
      <w:r w:rsidR="00291C39" w:rsidRPr="00291C39">
        <w:t>вытянут</w:t>
      </w:r>
      <w:r w:rsidR="00D7308C">
        <w:t>ы</w:t>
      </w:r>
      <w:r w:rsidR="00291C39" w:rsidRPr="00291C39">
        <w:t xml:space="preserve"> в форме</w:t>
      </w:r>
      <w:r w:rsidR="00534720">
        <w:t xml:space="preserve"> эллипса</w:t>
      </w:r>
      <w:r w:rsidR="00D7308C">
        <w:t>,</w:t>
      </w:r>
      <w:r w:rsidR="00291C39" w:rsidRPr="00291C39">
        <w:t xml:space="preserve"> </w:t>
      </w:r>
      <w:r w:rsidR="00D7308C">
        <w:t>либо</w:t>
      </w:r>
      <w:r w:rsidR="00291C39" w:rsidRPr="00291C39">
        <w:t xml:space="preserve"> </w:t>
      </w:r>
      <w:r w:rsidR="00D7308C">
        <w:t xml:space="preserve">быть представлены сразу </w:t>
      </w:r>
      <w:r w:rsidR="00291C39" w:rsidRPr="00291C39">
        <w:t>тр</w:t>
      </w:r>
      <w:r w:rsidR="00D7308C">
        <w:t>емя</w:t>
      </w:r>
      <w:r w:rsidR="00291C39" w:rsidRPr="00291C39">
        <w:t xml:space="preserve"> независимы</w:t>
      </w:r>
      <w:r w:rsidR="00D7308C">
        <w:t>ми</w:t>
      </w:r>
      <w:r w:rsidR="00291C39" w:rsidRPr="00291C39">
        <w:t xml:space="preserve"> отверстия</w:t>
      </w:r>
      <w:r w:rsidR="00D7308C">
        <w:t>ми различных размеров</w:t>
      </w:r>
      <w:r w:rsidR="00291C39" w:rsidRPr="00291C39">
        <w:t>.</w:t>
      </w:r>
      <w:r w:rsidR="00D7308C">
        <w:t xml:space="preserve"> Д</w:t>
      </w:r>
      <w:r w:rsidR="00291C39" w:rsidRPr="00291C39">
        <w:t xml:space="preserve">ополнительное присоединительное отверстие </w:t>
      </w:r>
      <w:r w:rsidR="00D7308C">
        <w:t xml:space="preserve">расположено </w:t>
      </w:r>
      <w:r w:rsidR="00291C39" w:rsidRPr="00291C39">
        <w:t xml:space="preserve">в верхней части блока, </w:t>
      </w:r>
      <w:r w:rsidR="00D7308C">
        <w:t xml:space="preserve">и предназначено </w:t>
      </w:r>
      <w:r w:rsidR="00291C39" w:rsidRPr="00291C39">
        <w:t>для соединения</w:t>
      </w:r>
      <w:r w:rsidR="00D7308C">
        <w:t xml:space="preserve"> тандема</w:t>
      </w:r>
      <w:r w:rsidR="00291C39" w:rsidRPr="00291C39">
        <w:t xml:space="preserve"> с ду</w:t>
      </w:r>
      <w:r w:rsidR="00D7308C">
        <w:t>блирующим страховочным канатом.</w:t>
      </w:r>
      <w:r w:rsidR="009B396E">
        <w:t xml:space="preserve"> </w:t>
      </w:r>
      <w:r w:rsidR="003E6D6F">
        <w:t xml:space="preserve">На корпусе также размещены отверстия (по три на каждый ролик с каждой стороны блока, всего 12 ед.), предназначенные для отведения излишнего тепла, возникающего в результате трения каната о ролик при интенсивной работе тандема. </w:t>
      </w:r>
      <w:r w:rsidR="009B396E">
        <w:t xml:space="preserve">Нижние кромки корпуса </w:t>
      </w:r>
      <w:r w:rsidR="00605232">
        <w:t xml:space="preserve">блока </w:t>
      </w:r>
      <w:r w:rsidR="009B396E">
        <w:t xml:space="preserve">несколько загнуты вовнутрь (не параллельны), что облегчает процесс </w:t>
      </w:r>
      <w:r w:rsidR="008E58DF">
        <w:t>присоединения</w:t>
      </w:r>
      <w:r w:rsidR="009B396E">
        <w:t xml:space="preserve"> навесного снаряжения. </w:t>
      </w:r>
    </w:p>
    <w:p w:rsidR="008E58DF" w:rsidRDefault="00286D16" w:rsidP="00233DC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t xml:space="preserve">Осевые узлы </w:t>
      </w:r>
      <w:r w:rsidR="00605232">
        <w:t xml:space="preserve">тандема </w:t>
      </w:r>
      <w:r>
        <w:t xml:space="preserve">конструктивно идентичны и </w:t>
      </w:r>
      <w:r w:rsidR="00D7308C">
        <w:t>включа</w:t>
      </w:r>
      <w:r>
        <w:t>ю</w:t>
      </w:r>
      <w:r w:rsidR="00D7308C">
        <w:t>т</w:t>
      </w:r>
      <w:r w:rsidR="00605232">
        <w:t xml:space="preserve"> в себя</w:t>
      </w:r>
      <w:r w:rsidR="00D7308C">
        <w:t xml:space="preserve"> собственно сами оси</w:t>
      </w:r>
      <w:r w:rsidR="00605232">
        <w:t xml:space="preserve"> (2)</w:t>
      </w:r>
      <w:r w:rsidR="00D7308C">
        <w:t>, монтируемые в верх</w:t>
      </w:r>
      <w:r>
        <w:t xml:space="preserve">ней части корпуса, а также </w:t>
      </w:r>
      <w:r w:rsidR="00605232">
        <w:t xml:space="preserve">метрический </w:t>
      </w:r>
      <w:r>
        <w:t>крепеж, состоящий (в зависимости от модификации) из</w:t>
      </w:r>
      <w:r w:rsidR="00D7308C">
        <w:t xml:space="preserve"> </w:t>
      </w:r>
      <w:r w:rsidR="00605232">
        <w:t xml:space="preserve">самоконтрящихся </w:t>
      </w:r>
      <w:r w:rsidR="00D7308C">
        <w:rPr>
          <w:color w:val="000000"/>
        </w:rPr>
        <w:t>га</w:t>
      </w:r>
      <w:r>
        <w:rPr>
          <w:color w:val="000000"/>
        </w:rPr>
        <w:t>ек</w:t>
      </w:r>
      <w:r w:rsidR="00D7308C">
        <w:rPr>
          <w:color w:val="000000"/>
        </w:rPr>
        <w:t xml:space="preserve"> (7)</w:t>
      </w:r>
      <w:r>
        <w:rPr>
          <w:color w:val="000000"/>
        </w:rPr>
        <w:t xml:space="preserve"> и </w:t>
      </w:r>
      <w:r w:rsidR="00D7308C">
        <w:rPr>
          <w:color w:val="000000"/>
        </w:rPr>
        <w:t>шайб (8)</w:t>
      </w:r>
      <w:r>
        <w:rPr>
          <w:color w:val="000000"/>
        </w:rPr>
        <w:t>, или неразъемных соединений путем расклепывания</w:t>
      </w:r>
      <w:r w:rsidR="00D7308C">
        <w:rPr>
          <w:color w:val="000000"/>
        </w:rPr>
        <w:t>.</w:t>
      </w:r>
    </w:p>
    <w:p w:rsidR="00960404" w:rsidRDefault="00286D16" w:rsidP="00233DC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Роликовые узлы также одинаковы по конструкции и включают </w:t>
      </w:r>
      <w:r w:rsidR="00605232">
        <w:rPr>
          <w:color w:val="000000"/>
        </w:rPr>
        <w:t xml:space="preserve">в себя </w:t>
      </w:r>
      <w:r>
        <w:rPr>
          <w:color w:val="000000"/>
        </w:rPr>
        <w:t xml:space="preserve">кроме </w:t>
      </w:r>
      <w:r w:rsidR="009B396E">
        <w:rPr>
          <w:color w:val="000000"/>
        </w:rPr>
        <w:t xml:space="preserve">самих </w:t>
      </w:r>
      <w:r>
        <w:rPr>
          <w:color w:val="000000"/>
        </w:rPr>
        <w:t>роликов</w:t>
      </w:r>
      <w:r w:rsidR="00605232">
        <w:rPr>
          <w:color w:val="000000"/>
        </w:rPr>
        <w:t xml:space="preserve"> (3)</w:t>
      </w:r>
      <w:r>
        <w:rPr>
          <w:color w:val="000000"/>
        </w:rPr>
        <w:t xml:space="preserve">: </w:t>
      </w:r>
      <w:r w:rsidR="009B396E">
        <w:rPr>
          <w:color w:val="000000"/>
        </w:rPr>
        <w:t xml:space="preserve">дистанционные </w:t>
      </w:r>
      <w:r w:rsidR="000B4D4C">
        <w:rPr>
          <w:color w:val="000000"/>
        </w:rPr>
        <w:t>втулк</w:t>
      </w:r>
      <w:r>
        <w:rPr>
          <w:color w:val="000000"/>
        </w:rPr>
        <w:t>и</w:t>
      </w:r>
      <w:r w:rsidR="000B4D4C">
        <w:rPr>
          <w:color w:val="000000"/>
        </w:rPr>
        <w:t xml:space="preserve"> (4), </w:t>
      </w:r>
      <w:r w:rsidR="009B396E">
        <w:rPr>
          <w:color w:val="000000"/>
        </w:rPr>
        <w:t>шарико</w:t>
      </w:r>
      <w:r w:rsidR="000B4D4C">
        <w:rPr>
          <w:color w:val="000000"/>
        </w:rPr>
        <w:t>подшипник</w:t>
      </w:r>
      <w:r w:rsidR="009B396E">
        <w:rPr>
          <w:color w:val="000000"/>
        </w:rPr>
        <w:t>и</w:t>
      </w:r>
      <w:r w:rsidR="000B4D4C">
        <w:rPr>
          <w:color w:val="000000"/>
        </w:rPr>
        <w:t xml:space="preserve"> (5)</w:t>
      </w:r>
      <w:r w:rsidR="009B396E">
        <w:rPr>
          <w:color w:val="000000"/>
        </w:rPr>
        <w:t xml:space="preserve"> и</w:t>
      </w:r>
      <w:r w:rsidR="000B4D4C">
        <w:rPr>
          <w:color w:val="000000"/>
        </w:rPr>
        <w:t xml:space="preserve"> </w:t>
      </w:r>
      <w:r w:rsidR="009B396E">
        <w:rPr>
          <w:color w:val="000000"/>
        </w:rPr>
        <w:t>стопорны</w:t>
      </w:r>
      <w:r w:rsidR="000B4D4C">
        <w:rPr>
          <w:color w:val="000000"/>
        </w:rPr>
        <w:t>е кольц</w:t>
      </w:r>
      <w:r w:rsidR="009B396E">
        <w:rPr>
          <w:color w:val="000000"/>
        </w:rPr>
        <w:t>а</w:t>
      </w:r>
      <w:r w:rsidR="000B4D4C">
        <w:rPr>
          <w:color w:val="000000"/>
        </w:rPr>
        <w:t xml:space="preserve"> (6)</w:t>
      </w:r>
      <w:r w:rsidR="009B396E">
        <w:rPr>
          <w:color w:val="000000"/>
        </w:rPr>
        <w:t xml:space="preserve">. Ролики «садятся» на оси с помощью подшипников, при этом смещению </w:t>
      </w:r>
      <w:r w:rsidR="00605232">
        <w:rPr>
          <w:color w:val="000000"/>
        </w:rPr>
        <w:t xml:space="preserve">внутренних колец </w:t>
      </w:r>
      <w:r w:rsidR="009B396E">
        <w:rPr>
          <w:color w:val="000000"/>
        </w:rPr>
        <w:t xml:space="preserve">подшипников относительно осей препятствуют дистанционные втулки (по две на каждую ось), </w:t>
      </w:r>
      <w:r w:rsidR="000B0257">
        <w:rPr>
          <w:color w:val="000000"/>
        </w:rPr>
        <w:t xml:space="preserve">а </w:t>
      </w:r>
      <w:r w:rsidR="009B396E">
        <w:rPr>
          <w:color w:val="000000"/>
        </w:rPr>
        <w:t xml:space="preserve">роликов относительно </w:t>
      </w:r>
      <w:r w:rsidR="000B0257">
        <w:rPr>
          <w:color w:val="000000"/>
        </w:rPr>
        <w:t xml:space="preserve">наружных колец </w:t>
      </w:r>
      <w:r w:rsidR="009B396E">
        <w:rPr>
          <w:color w:val="000000"/>
        </w:rPr>
        <w:t xml:space="preserve">подшипников – стопорные кольца </w:t>
      </w:r>
      <w:r w:rsidR="00761536">
        <w:rPr>
          <w:color w:val="000000"/>
        </w:rPr>
        <w:t>(Рис.1).</w:t>
      </w:r>
    </w:p>
    <w:p w:rsidR="00960404" w:rsidRDefault="003A0ACB" w:rsidP="00ED2D52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714396" cy="270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396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52" w:rsidRDefault="00ED2D52" w:rsidP="00ED2D52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r w:rsidRPr="00ED2D52">
        <w:rPr>
          <w:b/>
          <w:color w:val="000000"/>
        </w:rPr>
        <w:t>Рис. 1</w:t>
      </w:r>
      <w:r>
        <w:rPr>
          <w:color w:val="000000"/>
        </w:rPr>
        <w:t>.</w:t>
      </w:r>
      <w:r w:rsidR="00761536">
        <w:rPr>
          <w:color w:val="000000"/>
        </w:rPr>
        <w:t xml:space="preserve"> Схематическое устройство </w:t>
      </w:r>
      <w:r w:rsidR="003A0ACB">
        <w:rPr>
          <w:color w:val="000000"/>
        </w:rPr>
        <w:t>тандема</w:t>
      </w:r>
      <w:r w:rsidR="00761536">
        <w:rPr>
          <w:color w:val="000000"/>
        </w:rPr>
        <w:t xml:space="preserve"> «</w:t>
      </w:r>
      <w:r w:rsidR="003A0ACB">
        <w:rPr>
          <w:color w:val="000000"/>
        </w:rPr>
        <w:t>ПЕРЕПРАВА</w:t>
      </w:r>
      <w:r w:rsidR="00761536">
        <w:rPr>
          <w:color w:val="000000"/>
        </w:rPr>
        <w:t>»</w:t>
      </w:r>
    </w:p>
    <w:p w:rsidR="00ED2D52" w:rsidRDefault="00ED2D52" w:rsidP="00ED2D52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</w:p>
    <w:p w:rsidR="00761536" w:rsidRDefault="0026305E" w:rsidP="0026305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61536">
        <w:rPr>
          <w:rFonts w:ascii="Times New Roman" w:hAnsi="Times New Roman"/>
          <w:sz w:val="24"/>
          <w:szCs w:val="24"/>
        </w:rPr>
        <w:t>2.</w:t>
      </w:r>
      <w:r w:rsidR="00761536">
        <w:rPr>
          <w:rFonts w:ascii="Times New Roman" w:hAnsi="Times New Roman"/>
          <w:sz w:val="24"/>
          <w:szCs w:val="24"/>
        </w:rPr>
        <w:tab/>
      </w:r>
      <w:r w:rsidR="004E100F">
        <w:rPr>
          <w:rFonts w:ascii="Times New Roman" w:hAnsi="Times New Roman"/>
          <w:sz w:val="24"/>
          <w:szCs w:val="24"/>
        </w:rPr>
        <w:t xml:space="preserve">Принцип работы </w:t>
      </w:r>
      <w:r w:rsidR="009253E2">
        <w:rPr>
          <w:rFonts w:ascii="Times New Roman" w:hAnsi="Times New Roman"/>
          <w:sz w:val="24"/>
          <w:szCs w:val="24"/>
        </w:rPr>
        <w:t xml:space="preserve">тандема </w:t>
      </w:r>
      <w:r w:rsidR="000B0257">
        <w:rPr>
          <w:rFonts w:ascii="Times New Roman" w:hAnsi="Times New Roman"/>
          <w:sz w:val="24"/>
          <w:szCs w:val="24"/>
        </w:rPr>
        <w:t xml:space="preserve">серии </w:t>
      </w:r>
      <w:r w:rsidR="009253E2">
        <w:rPr>
          <w:rFonts w:ascii="Times New Roman" w:hAnsi="Times New Roman"/>
          <w:sz w:val="24"/>
          <w:szCs w:val="24"/>
        </w:rPr>
        <w:t>«ПЕРЕПРАВА»</w:t>
      </w:r>
      <w:r w:rsidR="004E100F">
        <w:rPr>
          <w:rFonts w:ascii="Times New Roman" w:hAnsi="Times New Roman"/>
          <w:sz w:val="24"/>
          <w:szCs w:val="24"/>
        </w:rPr>
        <w:t xml:space="preserve"> достаточно прост</w:t>
      </w:r>
      <w:r w:rsidR="00C400BC">
        <w:rPr>
          <w:rFonts w:ascii="Times New Roman" w:hAnsi="Times New Roman"/>
          <w:sz w:val="24"/>
          <w:szCs w:val="24"/>
        </w:rPr>
        <w:t xml:space="preserve"> и зависит от его функционального использования. При использовании устройства </w:t>
      </w:r>
      <w:r w:rsidR="00C400BC" w:rsidRPr="00FB0DE2">
        <w:rPr>
          <w:rFonts w:ascii="Times New Roman" w:hAnsi="Times New Roman"/>
          <w:color w:val="000000"/>
          <w:sz w:val="24"/>
          <w:szCs w:val="24"/>
        </w:rPr>
        <w:t xml:space="preserve">для перемещения грузов по навесным переправам </w:t>
      </w:r>
      <w:r w:rsidR="00C400BC">
        <w:rPr>
          <w:rFonts w:ascii="Times New Roman" w:hAnsi="Times New Roman"/>
          <w:color w:val="000000"/>
          <w:sz w:val="24"/>
          <w:szCs w:val="24"/>
        </w:rPr>
        <w:t xml:space="preserve">в качестве </w:t>
      </w:r>
      <w:r w:rsidR="00C400BC">
        <w:rPr>
          <w:rFonts w:ascii="Times New Roman" w:hAnsi="Times New Roman"/>
          <w:iCs/>
          <w:color w:val="000000"/>
          <w:sz w:val="24"/>
          <w:szCs w:val="24"/>
        </w:rPr>
        <w:t>мобильной анкерной точки, тандем</w:t>
      </w:r>
      <w:r w:rsidR="004E100F">
        <w:rPr>
          <w:rFonts w:ascii="Times New Roman" w:hAnsi="Times New Roman"/>
          <w:sz w:val="24"/>
          <w:szCs w:val="24"/>
        </w:rPr>
        <w:t xml:space="preserve"> </w:t>
      </w:r>
      <w:r w:rsidR="009253E2">
        <w:rPr>
          <w:rFonts w:ascii="Times New Roman" w:hAnsi="Times New Roman"/>
          <w:sz w:val="24"/>
          <w:szCs w:val="24"/>
        </w:rPr>
        <w:t>как открытое устройство</w:t>
      </w:r>
      <w:r w:rsidR="00C400BC">
        <w:rPr>
          <w:rFonts w:ascii="Times New Roman" w:hAnsi="Times New Roman"/>
          <w:sz w:val="24"/>
          <w:szCs w:val="24"/>
        </w:rPr>
        <w:t xml:space="preserve"> </w:t>
      </w:r>
      <w:r w:rsidR="009253E2">
        <w:rPr>
          <w:rFonts w:ascii="Times New Roman" w:hAnsi="Times New Roman"/>
          <w:sz w:val="24"/>
          <w:szCs w:val="24"/>
        </w:rPr>
        <w:t>устанавлива</w:t>
      </w:r>
      <w:r w:rsidR="004E100F">
        <w:rPr>
          <w:rFonts w:ascii="Times New Roman" w:hAnsi="Times New Roman"/>
          <w:sz w:val="24"/>
          <w:szCs w:val="24"/>
        </w:rPr>
        <w:t xml:space="preserve">ется </w:t>
      </w:r>
      <w:r w:rsidR="009253E2">
        <w:rPr>
          <w:rFonts w:ascii="Times New Roman" w:hAnsi="Times New Roman"/>
          <w:sz w:val="24"/>
          <w:szCs w:val="24"/>
        </w:rPr>
        <w:t xml:space="preserve">непосредственно на троллей (канат, направляющую), и «замыкается» навесным присоединительным снаряжением (карабином </w:t>
      </w:r>
      <w:r w:rsidR="000E20B2">
        <w:rPr>
          <w:rFonts w:ascii="Times New Roman" w:hAnsi="Times New Roman"/>
          <w:sz w:val="24"/>
          <w:szCs w:val="24"/>
        </w:rPr>
        <w:t>и пр.), что делает невозможным несанкционированный сход тандема с направляющей.</w:t>
      </w:r>
      <w:r w:rsidR="00C400BC">
        <w:rPr>
          <w:rFonts w:ascii="Times New Roman" w:hAnsi="Times New Roman"/>
          <w:sz w:val="24"/>
          <w:szCs w:val="24"/>
        </w:rPr>
        <w:t xml:space="preserve"> При использовании устройства для </w:t>
      </w:r>
      <w:r w:rsidR="00C400BC" w:rsidRPr="00FB0DE2">
        <w:rPr>
          <w:rFonts w:ascii="Times New Roman" w:hAnsi="Times New Roman"/>
          <w:color w:val="000000"/>
          <w:sz w:val="24"/>
          <w:szCs w:val="24"/>
        </w:rPr>
        <w:t xml:space="preserve">организации </w:t>
      </w:r>
      <w:r w:rsidR="00C400BC">
        <w:rPr>
          <w:rFonts w:ascii="Times New Roman" w:hAnsi="Times New Roman"/>
          <w:color w:val="000000"/>
          <w:sz w:val="24"/>
          <w:szCs w:val="24"/>
        </w:rPr>
        <w:t xml:space="preserve">систем </w:t>
      </w:r>
      <w:r w:rsidR="00C400BC" w:rsidRPr="00FB0DE2">
        <w:rPr>
          <w:rFonts w:ascii="Times New Roman" w:hAnsi="Times New Roman"/>
          <w:color w:val="000000"/>
          <w:sz w:val="24"/>
          <w:szCs w:val="24"/>
        </w:rPr>
        <w:t>полиспаст</w:t>
      </w:r>
      <w:r w:rsidR="00C400BC">
        <w:rPr>
          <w:rFonts w:ascii="Times New Roman" w:hAnsi="Times New Roman"/>
          <w:color w:val="000000"/>
          <w:sz w:val="24"/>
          <w:szCs w:val="24"/>
        </w:rPr>
        <w:t>ов</w:t>
      </w:r>
      <w:r w:rsidR="00C400BC" w:rsidRPr="00FB0DE2">
        <w:rPr>
          <w:rFonts w:ascii="Times New Roman" w:hAnsi="Times New Roman"/>
          <w:color w:val="000000"/>
          <w:sz w:val="24"/>
          <w:szCs w:val="24"/>
        </w:rPr>
        <w:t xml:space="preserve"> в качестве сдвоенного б</w:t>
      </w:r>
      <w:r w:rsidR="00C400BC">
        <w:rPr>
          <w:rFonts w:ascii="Times New Roman" w:hAnsi="Times New Roman"/>
          <w:color w:val="000000"/>
          <w:sz w:val="24"/>
          <w:szCs w:val="24"/>
        </w:rPr>
        <w:t xml:space="preserve">лока, тандем включается </w:t>
      </w:r>
      <w:r w:rsidR="004B45F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400BC">
        <w:rPr>
          <w:rFonts w:ascii="Times New Roman" w:hAnsi="Times New Roman"/>
          <w:color w:val="000000"/>
          <w:sz w:val="24"/>
          <w:szCs w:val="24"/>
        </w:rPr>
        <w:t xml:space="preserve">рабочую линию путем последовательной заправки каната через один ролик, затем иной элемент полиспастной системы, а затем – другой ролик. </w:t>
      </w:r>
      <w:r w:rsidR="00D23981">
        <w:rPr>
          <w:rFonts w:ascii="Times New Roman" w:hAnsi="Times New Roman"/>
          <w:color w:val="000000"/>
          <w:sz w:val="24"/>
          <w:szCs w:val="24"/>
        </w:rPr>
        <w:t xml:space="preserve">Отличие одного принципа от другого состоит в том, что движение в первом случае осуществляется по горизонтали или наклонной, а во втором – по вертикали. Различен и охват роликов канатом, в первом случае он практически </w:t>
      </w:r>
      <w:r w:rsidR="004B45FE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D23981">
        <w:rPr>
          <w:rFonts w:ascii="Times New Roman" w:hAnsi="Times New Roman"/>
          <w:color w:val="000000"/>
          <w:sz w:val="24"/>
          <w:szCs w:val="24"/>
        </w:rPr>
        <w:t xml:space="preserve">точечный, во втором – охват составляет около 180º. </w:t>
      </w:r>
      <w:r w:rsidR="00C400BC">
        <w:rPr>
          <w:rFonts w:ascii="Times New Roman" w:hAnsi="Times New Roman"/>
          <w:color w:val="000000"/>
          <w:sz w:val="24"/>
          <w:szCs w:val="24"/>
        </w:rPr>
        <w:t xml:space="preserve">Перемещаемый груз </w:t>
      </w:r>
      <w:r w:rsidR="00D23981">
        <w:rPr>
          <w:rFonts w:ascii="Times New Roman" w:hAnsi="Times New Roman"/>
          <w:color w:val="000000"/>
          <w:sz w:val="24"/>
          <w:szCs w:val="24"/>
        </w:rPr>
        <w:t xml:space="preserve">в обоих случаях </w:t>
      </w:r>
      <w:r w:rsidR="00C400BC">
        <w:rPr>
          <w:rFonts w:ascii="Times New Roman" w:hAnsi="Times New Roman"/>
          <w:color w:val="000000"/>
          <w:sz w:val="24"/>
          <w:szCs w:val="24"/>
        </w:rPr>
        <w:t>закрепляется через основное присоединительное отверстие с помощью дополнительного снаряжения</w:t>
      </w:r>
      <w:r w:rsidR="00D23981">
        <w:rPr>
          <w:rFonts w:ascii="Times New Roman" w:hAnsi="Times New Roman"/>
          <w:color w:val="000000"/>
          <w:sz w:val="24"/>
          <w:szCs w:val="24"/>
        </w:rPr>
        <w:t xml:space="preserve"> (Рис.2)</w:t>
      </w:r>
      <w:r w:rsidR="00C400BC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A82A09" w:rsidRDefault="00A82A09" w:rsidP="00A82A09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87993" cy="2160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_2_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b="1623"/>
                    <a:stretch/>
                  </pic:blipFill>
                  <pic:spPr bwMode="auto">
                    <a:xfrm>
                      <a:off x="0" y="0"/>
                      <a:ext cx="4487993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A09" w:rsidRDefault="00A82A09" w:rsidP="00A82A0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82A09">
        <w:rPr>
          <w:rFonts w:ascii="Times New Roman" w:hAnsi="Times New Roman"/>
          <w:b/>
          <w:sz w:val="24"/>
          <w:szCs w:val="24"/>
        </w:rPr>
        <w:t>Рис. 2</w:t>
      </w:r>
      <w:r>
        <w:rPr>
          <w:rFonts w:ascii="Times New Roman" w:hAnsi="Times New Roman"/>
          <w:sz w:val="24"/>
          <w:szCs w:val="24"/>
        </w:rPr>
        <w:t>.</w:t>
      </w:r>
      <w:r w:rsidR="00D23981">
        <w:rPr>
          <w:rFonts w:ascii="Times New Roman" w:hAnsi="Times New Roman"/>
          <w:sz w:val="24"/>
          <w:szCs w:val="24"/>
        </w:rPr>
        <w:t xml:space="preserve"> Схемы принципа работы тандема «ПЕРЕПРАВА»</w:t>
      </w:r>
    </w:p>
    <w:p w:rsidR="00A82A09" w:rsidRDefault="00A82A09" w:rsidP="00A82A0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6305E" w:rsidRPr="00C40DA0" w:rsidRDefault="00761536" w:rsidP="0026305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</w:r>
      <w:r w:rsidR="0026305E">
        <w:rPr>
          <w:rFonts w:ascii="Times New Roman" w:hAnsi="Times New Roman"/>
          <w:sz w:val="24"/>
          <w:szCs w:val="24"/>
        </w:rPr>
        <w:t xml:space="preserve">Конструктивные и технологические особенности исполнения </w:t>
      </w:r>
      <w:r w:rsidR="000E20B2">
        <w:rPr>
          <w:rFonts w:ascii="Times New Roman" w:hAnsi="Times New Roman"/>
          <w:sz w:val="24"/>
          <w:szCs w:val="24"/>
        </w:rPr>
        <w:t>тандема</w:t>
      </w:r>
      <w:r w:rsidR="00E6399A">
        <w:rPr>
          <w:rFonts w:ascii="Times New Roman" w:hAnsi="Times New Roman"/>
          <w:sz w:val="24"/>
          <w:szCs w:val="24"/>
        </w:rPr>
        <w:t xml:space="preserve"> </w:t>
      </w:r>
      <w:r w:rsidR="0026305E">
        <w:rPr>
          <w:rFonts w:ascii="Times New Roman" w:hAnsi="Times New Roman"/>
          <w:sz w:val="24"/>
          <w:szCs w:val="24"/>
        </w:rPr>
        <w:t>«</w:t>
      </w:r>
      <w:r w:rsidR="000E20B2">
        <w:rPr>
          <w:rFonts w:ascii="Times New Roman" w:hAnsi="Times New Roman"/>
          <w:sz w:val="24"/>
          <w:szCs w:val="24"/>
        </w:rPr>
        <w:t>ПЕРЕПРАВА</w:t>
      </w:r>
      <w:r w:rsidR="0026305E">
        <w:rPr>
          <w:rFonts w:ascii="Times New Roman" w:hAnsi="Times New Roman"/>
          <w:sz w:val="24"/>
          <w:szCs w:val="24"/>
        </w:rPr>
        <w:t xml:space="preserve">» позволяют достигать </w:t>
      </w:r>
      <w:r w:rsidR="004E100F">
        <w:rPr>
          <w:rFonts w:ascii="Times New Roman" w:hAnsi="Times New Roman"/>
          <w:sz w:val="24"/>
          <w:szCs w:val="24"/>
        </w:rPr>
        <w:t>определенных преимуществ при е</w:t>
      </w:r>
      <w:r w:rsidR="000E20B2">
        <w:rPr>
          <w:rFonts w:ascii="Times New Roman" w:hAnsi="Times New Roman"/>
          <w:sz w:val="24"/>
          <w:szCs w:val="24"/>
        </w:rPr>
        <w:t>го</w:t>
      </w:r>
      <w:r w:rsidR="0026305E">
        <w:rPr>
          <w:rFonts w:ascii="Times New Roman" w:hAnsi="Times New Roman"/>
          <w:sz w:val="24"/>
          <w:szCs w:val="24"/>
        </w:rPr>
        <w:t xml:space="preserve"> эксплуатации и обслуживании. Так:</w:t>
      </w:r>
    </w:p>
    <w:p w:rsidR="000E20B2" w:rsidRPr="00E91CC9" w:rsidRDefault="000E20B2" w:rsidP="000E20B2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91CC9">
        <w:rPr>
          <w:rFonts w:ascii="Times New Roman" w:hAnsi="Times New Roman"/>
          <w:sz w:val="24"/>
          <w:szCs w:val="24"/>
        </w:rPr>
        <w:t>к</w:t>
      </w:r>
      <w:r w:rsidR="000D1B9C" w:rsidRPr="00E91CC9">
        <w:rPr>
          <w:rFonts w:ascii="Times New Roman" w:hAnsi="Times New Roman"/>
          <w:sz w:val="24"/>
          <w:szCs w:val="24"/>
        </w:rPr>
        <w:t>онструкция</w:t>
      </w:r>
      <w:r w:rsidRPr="00E91CC9">
        <w:rPr>
          <w:rFonts w:ascii="Times New Roman" w:hAnsi="Times New Roman"/>
          <w:sz w:val="24"/>
          <w:szCs w:val="24"/>
        </w:rPr>
        <w:t xml:space="preserve"> тандема удобна в эксплуатации, достаточная ширина роликов позволяет использовать тандем с канатами диаметром до 12мм включительно, а увеличенная ширина позволяет перемещение блока по сдвоенным канатам диаметром до 10мм;</w:t>
      </w:r>
    </w:p>
    <w:p w:rsidR="00E91CC9" w:rsidRDefault="00E91CC9" w:rsidP="000E20B2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присоединительные отверстия </w:t>
      </w:r>
      <w:r w:rsidRPr="00E91CC9">
        <w:rPr>
          <w:rFonts w:ascii="Times New Roman" w:hAnsi="Times New Roman"/>
          <w:sz w:val="24"/>
          <w:szCs w:val="24"/>
        </w:rPr>
        <w:t>могут либо быть вытянуты в форме эллипса для возможности заведения трёх карабинов</w:t>
      </w:r>
      <w:r w:rsidR="00EC6E75">
        <w:rPr>
          <w:rFonts w:ascii="Times New Roman" w:hAnsi="Times New Roman"/>
          <w:sz w:val="24"/>
          <w:szCs w:val="24"/>
        </w:rPr>
        <w:t xml:space="preserve"> одновременно</w:t>
      </w:r>
      <w:r w:rsidRPr="00E91CC9">
        <w:rPr>
          <w:rFonts w:ascii="Times New Roman" w:hAnsi="Times New Roman"/>
          <w:sz w:val="24"/>
          <w:szCs w:val="24"/>
        </w:rPr>
        <w:t>, либо быть представлены сразу тремя независимыми отверстиями различных размеров, чтобы заведенные соединительные карабины были разнесены друг от друга</w:t>
      </w:r>
      <w:r>
        <w:rPr>
          <w:rFonts w:ascii="Times New Roman" w:hAnsi="Times New Roman"/>
          <w:sz w:val="24"/>
          <w:szCs w:val="24"/>
        </w:rPr>
        <w:t xml:space="preserve"> (Рис.</w:t>
      </w:r>
      <w:r w:rsidR="00D239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);</w:t>
      </w:r>
    </w:p>
    <w:p w:rsidR="00E91CC9" w:rsidRDefault="00D23981" w:rsidP="00534720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02121" cy="1440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1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C9" w:rsidRDefault="00E91CC9" w:rsidP="0053472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23981">
        <w:rPr>
          <w:rFonts w:ascii="Times New Roman" w:hAnsi="Times New Roman"/>
          <w:b/>
          <w:sz w:val="24"/>
          <w:szCs w:val="24"/>
        </w:rPr>
        <w:t>Рис.</w:t>
      </w:r>
      <w:r w:rsidR="00D23981" w:rsidRPr="00D23981">
        <w:rPr>
          <w:rFonts w:ascii="Times New Roman" w:hAnsi="Times New Roman"/>
          <w:b/>
          <w:sz w:val="24"/>
          <w:szCs w:val="24"/>
        </w:rPr>
        <w:t xml:space="preserve"> 3</w:t>
      </w:r>
      <w:r w:rsidR="00D23981">
        <w:rPr>
          <w:rFonts w:ascii="Times New Roman" w:hAnsi="Times New Roman"/>
          <w:sz w:val="24"/>
          <w:szCs w:val="24"/>
        </w:rPr>
        <w:t xml:space="preserve">. </w:t>
      </w:r>
      <w:r w:rsidR="00D279A7">
        <w:rPr>
          <w:rFonts w:ascii="Times New Roman" w:hAnsi="Times New Roman"/>
          <w:sz w:val="24"/>
          <w:szCs w:val="24"/>
        </w:rPr>
        <w:t>Варианты исполнения основных присоединительных отверстий тандема «ПЕРЕПРАВА»</w:t>
      </w:r>
    </w:p>
    <w:p w:rsidR="00E91CC9" w:rsidRPr="00E91CC9" w:rsidRDefault="00E91CC9" w:rsidP="00E91CC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7AB4" w:rsidRPr="00E91CC9" w:rsidRDefault="00737AB4" w:rsidP="003A614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91CC9">
        <w:rPr>
          <w:rFonts w:ascii="Times New Roman" w:hAnsi="Times New Roman"/>
          <w:sz w:val="24"/>
          <w:szCs w:val="24"/>
        </w:rPr>
        <w:t>корпус</w:t>
      </w:r>
      <w:r w:rsidR="000E20B2" w:rsidRPr="00E91CC9">
        <w:rPr>
          <w:rFonts w:ascii="Times New Roman" w:hAnsi="Times New Roman"/>
          <w:sz w:val="24"/>
          <w:szCs w:val="24"/>
        </w:rPr>
        <w:t xml:space="preserve"> имеет </w:t>
      </w:r>
      <w:r w:rsidR="000E20B2" w:rsidRPr="00E91CC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исполнение из </w:t>
      </w:r>
      <w:r w:rsidR="000E20B2" w:rsidRPr="00E91CC9">
        <w:rPr>
          <w:rFonts w:ascii="Times New Roman" w:hAnsi="Times New Roman"/>
          <w:sz w:val="24"/>
          <w:szCs w:val="24"/>
        </w:rPr>
        <w:t>конструкционной стали и</w:t>
      </w:r>
      <w:r w:rsidR="00365090" w:rsidRPr="00E91CC9">
        <w:rPr>
          <w:rFonts w:ascii="Times New Roman" w:hAnsi="Times New Roman"/>
          <w:sz w:val="24"/>
          <w:szCs w:val="24"/>
        </w:rPr>
        <w:t xml:space="preserve"> </w:t>
      </w:r>
      <w:r w:rsidR="000E20B2" w:rsidRPr="00E91CC9">
        <w:rPr>
          <w:rFonts w:ascii="Times New Roman" w:hAnsi="Times New Roman"/>
          <w:sz w:val="24"/>
          <w:szCs w:val="24"/>
        </w:rPr>
        <w:t>высо</w:t>
      </w:r>
      <w:r w:rsidR="00365090" w:rsidRPr="00E91CC9">
        <w:rPr>
          <w:rFonts w:ascii="Times New Roman" w:hAnsi="Times New Roman"/>
          <w:sz w:val="24"/>
          <w:szCs w:val="24"/>
        </w:rPr>
        <w:t>копрочного алюминиевого сплава, что позволяет в процессе выбора при одинаковых прочностных характеристиках варьировать массу изделия, что весьма важно</w:t>
      </w:r>
      <w:r w:rsidRPr="00E91CC9">
        <w:rPr>
          <w:rFonts w:ascii="Times New Roman" w:hAnsi="Times New Roman"/>
          <w:sz w:val="24"/>
          <w:szCs w:val="24"/>
        </w:rPr>
        <w:t xml:space="preserve"> для дальнейшей эксплуатации</w:t>
      </w:r>
      <w:r w:rsidR="00365090" w:rsidRPr="00E91CC9">
        <w:rPr>
          <w:rFonts w:ascii="Times New Roman" w:hAnsi="Times New Roman"/>
          <w:sz w:val="24"/>
          <w:szCs w:val="24"/>
        </w:rPr>
        <w:t>;</w:t>
      </w:r>
    </w:p>
    <w:p w:rsidR="00737AB4" w:rsidRPr="00E91CC9" w:rsidRDefault="00737AB4" w:rsidP="00737AB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91CC9">
        <w:rPr>
          <w:rFonts w:ascii="Times New Roman" w:hAnsi="Times New Roman"/>
          <w:sz w:val="24"/>
          <w:szCs w:val="24"/>
        </w:rPr>
        <w:t>под заказ возможно изготовление роликов с более широким ручьём, например, для переправы по двойной (сдвоенной) верёвке, что расширяет возможности изделия;</w:t>
      </w:r>
    </w:p>
    <w:p w:rsidR="00737AB4" w:rsidRPr="00E91CC9" w:rsidRDefault="00365090" w:rsidP="00737AB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91CC9">
        <w:rPr>
          <w:rFonts w:ascii="Times New Roman" w:hAnsi="Times New Roman"/>
          <w:sz w:val="24"/>
          <w:szCs w:val="24"/>
        </w:rPr>
        <w:t>д</w:t>
      </w:r>
      <w:r w:rsidR="000E20B2" w:rsidRPr="00E91CC9">
        <w:rPr>
          <w:rFonts w:ascii="Times New Roman" w:hAnsi="Times New Roman"/>
          <w:sz w:val="24"/>
          <w:szCs w:val="24"/>
        </w:rPr>
        <w:t>ля о</w:t>
      </w:r>
      <w:r w:rsidRPr="00E91CC9">
        <w:rPr>
          <w:rFonts w:ascii="Times New Roman" w:hAnsi="Times New Roman"/>
          <w:sz w:val="24"/>
          <w:szCs w:val="24"/>
        </w:rPr>
        <w:t>беспечения высокого КПД в роликах тандема</w:t>
      </w:r>
      <w:r w:rsidR="000E20B2" w:rsidRPr="00E91CC9">
        <w:rPr>
          <w:rFonts w:ascii="Times New Roman" w:hAnsi="Times New Roman"/>
          <w:sz w:val="24"/>
          <w:szCs w:val="24"/>
        </w:rPr>
        <w:t xml:space="preserve"> установлены</w:t>
      </w:r>
      <w:r w:rsidR="00A55074">
        <w:rPr>
          <w:rFonts w:ascii="Times New Roman" w:hAnsi="Times New Roman"/>
          <w:sz w:val="24"/>
          <w:szCs w:val="24"/>
        </w:rPr>
        <w:t xml:space="preserve"> </w:t>
      </w:r>
      <w:r w:rsidR="000E20B2" w:rsidRPr="00E91CC9">
        <w:rPr>
          <w:rFonts w:ascii="Times New Roman" w:hAnsi="Times New Roman"/>
          <w:sz w:val="24"/>
          <w:szCs w:val="24"/>
        </w:rPr>
        <w:t>закрытые пылезащищённые промышленные шарикоп</w:t>
      </w:r>
      <w:r w:rsidRPr="00E91CC9">
        <w:rPr>
          <w:rFonts w:ascii="Times New Roman" w:hAnsi="Times New Roman"/>
          <w:sz w:val="24"/>
          <w:szCs w:val="24"/>
        </w:rPr>
        <w:t>одшипники, что также увеличивает срок службы изделия;</w:t>
      </w:r>
    </w:p>
    <w:p w:rsidR="00737AB4" w:rsidRPr="00E91CC9" w:rsidRDefault="00737AB4" w:rsidP="003A614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91CC9">
        <w:rPr>
          <w:rFonts w:ascii="Times New Roman" w:hAnsi="Times New Roman"/>
          <w:sz w:val="24"/>
          <w:szCs w:val="24"/>
        </w:rPr>
        <w:t xml:space="preserve">техническое обслуживание изделия </w:t>
      </w:r>
      <w:r w:rsidR="000E20B2" w:rsidRPr="00E91CC9">
        <w:rPr>
          <w:rFonts w:ascii="Times New Roman" w:hAnsi="Times New Roman"/>
          <w:sz w:val="24"/>
          <w:szCs w:val="24"/>
        </w:rPr>
        <w:t>сведено к минимуму, все е</w:t>
      </w:r>
      <w:r w:rsidRPr="00E91CC9">
        <w:rPr>
          <w:rFonts w:ascii="Times New Roman" w:hAnsi="Times New Roman"/>
          <w:sz w:val="24"/>
          <w:szCs w:val="24"/>
        </w:rPr>
        <w:t>го</w:t>
      </w:r>
      <w:r w:rsidR="000E20B2" w:rsidRPr="00E91CC9">
        <w:rPr>
          <w:rFonts w:ascii="Times New Roman" w:hAnsi="Times New Roman"/>
          <w:sz w:val="24"/>
          <w:szCs w:val="24"/>
        </w:rPr>
        <w:t xml:space="preserve"> элементы доступны для обслуживания,</w:t>
      </w:r>
      <w:r w:rsidRPr="00E91CC9">
        <w:rPr>
          <w:rFonts w:ascii="Times New Roman" w:hAnsi="Times New Roman"/>
          <w:sz w:val="24"/>
          <w:szCs w:val="24"/>
        </w:rPr>
        <w:t xml:space="preserve"> при этом ролики тандемов имеют как клёпанн</w:t>
      </w:r>
      <w:r w:rsidR="00D279A7">
        <w:rPr>
          <w:rFonts w:ascii="Times New Roman" w:hAnsi="Times New Roman"/>
          <w:sz w:val="24"/>
          <w:szCs w:val="24"/>
        </w:rPr>
        <w:t>ые</w:t>
      </w:r>
      <w:r w:rsidRPr="00E91CC9">
        <w:rPr>
          <w:rFonts w:ascii="Times New Roman" w:hAnsi="Times New Roman"/>
          <w:sz w:val="24"/>
          <w:szCs w:val="24"/>
        </w:rPr>
        <w:t xml:space="preserve"> неразъёмн</w:t>
      </w:r>
      <w:r w:rsidR="00D279A7">
        <w:rPr>
          <w:rFonts w:ascii="Times New Roman" w:hAnsi="Times New Roman"/>
          <w:sz w:val="24"/>
          <w:szCs w:val="24"/>
        </w:rPr>
        <w:t>ые</w:t>
      </w:r>
      <w:r w:rsidRPr="00E91CC9">
        <w:rPr>
          <w:rFonts w:ascii="Times New Roman" w:hAnsi="Times New Roman"/>
          <w:sz w:val="24"/>
          <w:szCs w:val="24"/>
        </w:rPr>
        <w:t xml:space="preserve"> ос</w:t>
      </w:r>
      <w:r w:rsidR="00D279A7">
        <w:rPr>
          <w:rFonts w:ascii="Times New Roman" w:hAnsi="Times New Roman"/>
          <w:sz w:val="24"/>
          <w:szCs w:val="24"/>
        </w:rPr>
        <w:t>и</w:t>
      </w:r>
      <w:r w:rsidRPr="00E91CC9">
        <w:rPr>
          <w:rFonts w:ascii="Times New Roman" w:hAnsi="Times New Roman"/>
          <w:sz w:val="24"/>
          <w:szCs w:val="24"/>
        </w:rPr>
        <w:t xml:space="preserve">, так и </w:t>
      </w:r>
      <w:r w:rsidR="00D279A7">
        <w:rPr>
          <w:rFonts w:ascii="Times New Roman" w:hAnsi="Times New Roman"/>
          <w:sz w:val="24"/>
          <w:szCs w:val="24"/>
        </w:rPr>
        <w:t>оси</w:t>
      </w:r>
      <w:r w:rsidRPr="00E91CC9">
        <w:rPr>
          <w:rFonts w:ascii="Times New Roman" w:hAnsi="Times New Roman"/>
          <w:sz w:val="24"/>
          <w:szCs w:val="24"/>
        </w:rPr>
        <w:t xml:space="preserve"> с гаечной фиксацией, что </w:t>
      </w:r>
      <w:r w:rsidR="00E91CC9" w:rsidRPr="00E91CC9">
        <w:rPr>
          <w:rFonts w:ascii="Times New Roman" w:hAnsi="Times New Roman"/>
          <w:sz w:val="24"/>
          <w:szCs w:val="24"/>
        </w:rPr>
        <w:t>дает улучшенную возможность</w:t>
      </w:r>
      <w:r w:rsidRPr="00E91CC9">
        <w:rPr>
          <w:rFonts w:ascii="Times New Roman" w:hAnsi="Times New Roman"/>
          <w:sz w:val="24"/>
          <w:szCs w:val="24"/>
        </w:rPr>
        <w:t xml:space="preserve"> замены износившегося ролика или подшипника</w:t>
      </w:r>
      <w:r w:rsidR="00E91CC9" w:rsidRPr="00E91CC9">
        <w:rPr>
          <w:rFonts w:ascii="Times New Roman" w:hAnsi="Times New Roman"/>
          <w:sz w:val="24"/>
          <w:szCs w:val="24"/>
        </w:rPr>
        <w:t xml:space="preserve"> (Рис.</w:t>
      </w:r>
      <w:r w:rsidR="00D279A7">
        <w:rPr>
          <w:rFonts w:ascii="Times New Roman" w:hAnsi="Times New Roman"/>
          <w:sz w:val="24"/>
          <w:szCs w:val="24"/>
        </w:rPr>
        <w:t>4</w:t>
      </w:r>
      <w:r w:rsidR="00E91CC9" w:rsidRPr="00E91CC9">
        <w:rPr>
          <w:rFonts w:ascii="Times New Roman" w:hAnsi="Times New Roman"/>
          <w:sz w:val="24"/>
          <w:szCs w:val="24"/>
        </w:rPr>
        <w:t>)</w:t>
      </w:r>
      <w:r w:rsidRPr="00E91CC9">
        <w:rPr>
          <w:rFonts w:ascii="Times New Roman" w:hAnsi="Times New Roman"/>
          <w:sz w:val="24"/>
          <w:szCs w:val="24"/>
        </w:rPr>
        <w:t>.</w:t>
      </w:r>
    </w:p>
    <w:p w:rsidR="000E20B2" w:rsidRDefault="000B0257" w:rsidP="00D279A7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903301" cy="16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301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A7" w:rsidRDefault="00D279A7" w:rsidP="00D279A7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79A7">
        <w:rPr>
          <w:rFonts w:ascii="Times New Roman" w:hAnsi="Times New Roman"/>
          <w:b/>
          <w:color w:val="000000" w:themeColor="text1"/>
          <w:sz w:val="24"/>
          <w:szCs w:val="24"/>
        </w:rPr>
        <w:t>Рис. 4</w:t>
      </w:r>
      <w:r>
        <w:rPr>
          <w:rFonts w:ascii="Times New Roman" w:hAnsi="Times New Roman"/>
          <w:color w:val="000000" w:themeColor="text1"/>
          <w:sz w:val="24"/>
          <w:szCs w:val="24"/>
        </w:rPr>
        <w:t>. Варианты фиксации осей роликов в тандеме «ПЕРЕПРАВА»</w:t>
      </w:r>
    </w:p>
    <w:p w:rsidR="000E20B2" w:rsidRDefault="000E20B2" w:rsidP="00576C72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2128" w:rsidRDefault="009D1AB6" w:rsidP="009D1AB6">
      <w:pPr>
        <w:pStyle w:val="a7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AB6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5240D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9D1AB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B45F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4B45FE" w:rsidRPr="00E91CC9">
        <w:rPr>
          <w:rFonts w:ascii="Times New Roman" w:hAnsi="Times New Roman"/>
          <w:sz w:val="24"/>
          <w:szCs w:val="24"/>
        </w:rPr>
        <w:t xml:space="preserve">орпус </w:t>
      </w:r>
      <w:r w:rsidR="004B45FE">
        <w:rPr>
          <w:rFonts w:ascii="Times New Roman" w:hAnsi="Times New Roman"/>
          <w:sz w:val="24"/>
          <w:szCs w:val="24"/>
        </w:rPr>
        <w:t>тандема (в зависимости от модификац</w:t>
      </w:r>
      <w:r w:rsidR="00B32128">
        <w:rPr>
          <w:rFonts w:ascii="Times New Roman" w:hAnsi="Times New Roman"/>
          <w:sz w:val="24"/>
          <w:szCs w:val="24"/>
        </w:rPr>
        <w:t>ии</w:t>
      </w:r>
      <w:r w:rsidR="004B45FE">
        <w:rPr>
          <w:rFonts w:ascii="Times New Roman" w:hAnsi="Times New Roman"/>
          <w:sz w:val="24"/>
          <w:szCs w:val="24"/>
        </w:rPr>
        <w:t xml:space="preserve">) </w:t>
      </w:r>
      <w:r w:rsidR="004B45FE" w:rsidRPr="00E91CC9">
        <w:rPr>
          <w:rFonts w:ascii="Times New Roman" w:hAnsi="Times New Roman"/>
          <w:sz w:val="24"/>
          <w:szCs w:val="24"/>
        </w:rPr>
        <w:t>имеет </w:t>
      </w:r>
      <w:r w:rsidR="004B45FE" w:rsidRPr="00E91CC9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исполнение из </w:t>
      </w:r>
      <w:r w:rsidR="004B45FE" w:rsidRPr="00E91CC9">
        <w:rPr>
          <w:rFonts w:ascii="Times New Roman" w:hAnsi="Times New Roman"/>
          <w:sz w:val="24"/>
          <w:szCs w:val="24"/>
        </w:rPr>
        <w:t>конструкционной стали и высокопрочного алюминиевого сплава</w:t>
      </w:r>
      <w:r w:rsidR="00B32128">
        <w:rPr>
          <w:rFonts w:ascii="Times New Roman" w:hAnsi="Times New Roman"/>
          <w:sz w:val="24"/>
          <w:szCs w:val="24"/>
        </w:rPr>
        <w:t>;</w:t>
      </w:r>
      <w:r w:rsidR="004B45FE" w:rsidRPr="00E91CC9">
        <w:rPr>
          <w:rFonts w:ascii="Times New Roman" w:hAnsi="Times New Roman"/>
          <w:sz w:val="24"/>
          <w:szCs w:val="24"/>
        </w:rPr>
        <w:t xml:space="preserve"> </w:t>
      </w:r>
      <w:r w:rsidR="00B32128">
        <w:rPr>
          <w:rFonts w:ascii="Times New Roman" w:hAnsi="Times New Roman"/>
          <w:sz w:val="24"/>
          <w:szCs w:val="24"/>
        </w:rPr>
        <w:t xml:space="preserve">ролики и оси изготавливаются </w:t>
      </w:r>
      <w:r w:rsidR="004B45FE" w:rsidRPr="00E91CC9">
        <w:rPr>
          <w:rFonts w:ascii="Times New Roman" w:hAnsi="Times New Roman"/>
          <w:sz w:val="24"/>
          <w:szCs w:val="24"/>
        </w:rPr>
        <w:t>из легированной или нержавеющей стали</w:t>
      </w:r>
      <w:r w:rsidR="00B32128">
        <w:rPr>
          <w:rFonts w:ascii="Times New Roman" w:hAnsi="Times New Roman"/>
          <w:sz w:val="24"/>
          <w:szCs w:val="24"/>
          <w:lang w:eastAsia="ru-RU"/>
        </w:rPr>
        <w:t>; весь метрический крепеж – из рядовых сталей.</w:t>
      </w:r>
    </w:p>
    <w:p w:rsidR="004B45FE" w:rsidRDefault="00B32128" w:rsidP="009D1AB6">
      <w:pPr>
        <w:pStyle w:val="a7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CA2AFA" w:rsidRPr="009D1AB6">
        <w:rPr>
          <w:rFonts w:ascii="Times New Roman" w:hAnsi="Times New Roman"/>
          <w:color w:val="000000" w:themeColor="text1"/>
          <w:sz w:val="24"/>
          <w:szCs w:val="24"/>
        </w:rPr>
        <w:t>Для защиты от атмосферных осадков</w:t>
      </w:r>
      <w:r w:rsidR="00CA2AFA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приданию изделию эстетического вида, корпус тандема </w:t>
      </w:r>
      <w:r w:rsidR="002D61C9">
        <w:rPr>
          <w:rFonts w:ascii="Times New Roman" w:hAnsi="Times New Roman"/>
          <w:color w:val="000000" w:themeColor="text1"/>
          <w:sz w:val="24"/>
          <w:szCs w:val="24"/>
        </w:rPr>
        <w:t>покрыт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</w:t>
      </w:r>
      <w:r w:rsidR="002D61C9">
        <w:rPr>
          <w:rFonts w:ascii="Times New Roman" w:hAnsi="Times New Roman"/>
          <w:color w:val="000000" w:themeColor="text1"/>
          <w:sz w:val="24"/>
          <w:szCs w:val="24"/>
        </w:rPr>
        <w:t>ермопластичной порошковой краской</w:t>
      </w:r>
      <w:r w:rsidR="00CA2AF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86E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61C9">
        <w:rPr>
          <w:rFonts w:ascii="Times New Roman" w:hAnsi="Times New Roman"/>
          <w:color w:val="000000" w:themeColor="text1"/>
          <w:sz w:val="24"/>
          <w:szCs w:val="24"/>
        </w:rPr>
        <w:t>Метрический крепеж оцинкован.</w:t>
      </w:r>
    </w:p>
    <w:p w:rsidR="00CA2AFA" w:rsidRDefault="001E6F58" w:rsidP="00CA2AFA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D61C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D1AB6" w:rsidRPr="009D1AB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D1AB6" w:rsidRPr="009D1AB6">
        <w:rPr>
          <w:rFonts w:ascii="Times New Roman" w:hAnsi="Times New Roman"/>
          <w:sz w:val="24"/>
          <w:szCs w:val="24"/>
        </w:rPr>
        <w:t xml:space="preserve"> Климатическо</w:t>
      </w:r>
      <w:r w:rsidR="00CA2AFA">
        <w:rPr>
          <w:rFonts w:ascii="Times New Roman" w:hAnsi="Times New Roman"/>
          <w:sz w:val="24"/>
          <w:szCs w:val="24"/>
        </w:rPr>
        <w:t>е исполнение устройства – УХЛ1.</w:t>
      </w:r>
    </w:p>
    <w:p w:rsidR="00A45607" w:rsidRDefault="009D1AB6" w:rsidP="001E6F58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D61C9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845E1F">
        <w:rPr>
          <w:rFonts w:ascii="Times New Roman" w:hAnsi="Times New Roman"/>
          <w:color w:val="000000" w:themeColor="text1"/>
          <w:sz w:val="24"/>
          <w:szCs w:val="24"/>
        </w:rPr>
        <w:t xml:space="preserve">Маркировка изделия </w:t>
      </w:r>
      <w:r w:rsidRPr="00845E1F">
        <w:rPr>
          <w:rFonts w:ascii="Times New Roman" w:hAnsi="Times New Roman"/>
          <w:sz w:val="24"/>
          <w:szCs w:val="24"/>
        </w:rPr>
        <w:t xml:space="preserve">наносится на </w:t>
      </w:r>
      <w:r w:rsidR="002D61C9">
        <w:rPr>
          <w:rFonts w:ascii="Times New Roman" w:hAnsi="Times New Roman"/>
          <w:sz w:val="24"/>
          <w:szCs w:val="24"/>
        </w:rPr>
        <w:t>одну из боковых сторон корпуса тандема</w:t>
      </w:r>
      <w:r w:rsidRPr="00845E1F">
        <w:rPr>
          <w:rFonts w:ascii="Times New Roman" w:hAnsi="Times New Roman"/>
          <w:sz w:val="24"/>
          <w:szCs w:val="24"/>
        </w:rPr>
        <w:t>, и соде</w:t>
      </w:r>
      <w:r w:rsidR="00A70097" w:rsidRPr="00845E1F">
        <w:rPr>
          <w:rFonts w:ascii="Times New Roman" w:hAnsi="Times New Roman"/>
          <w:sz w:val="24"/>
          <w:szCs w:val="24"/>
        </w:rPr>
        <w:t xml:space="preserve">ржит </w:t>
      </w:r>
      <w:r w:rsidR="00845E1F" w:rsidRPr="00845E1F">
        <w:rPr>
          <w:rFonts w:ascii="Times New Roman" w:hAnsi="Times New Roman"/>
          <w:sz w:val="24"/>
          <w:szCs w:val="24"/>
        </w:rPr>
        <w:t>информацию</w:t>
      </w:r>
      <w:r w:rsidR="002D61C9">
        <w:rPr>
          <w:rFonts w:ascii="Times New Roman" w:hAnsi="Times New Roman"/>
          <w:sz w:val="24"/>
          <w:szCs w:val="24"/>
        </w:rPr>
        <w:t xml:space="preserve"> о</w:t>
      </w:r>
      <w:r w:rsidR="001E6F58">
        <w:rPr>
          <w:rFonts w:ascii="Times New Roman" w:hAnsi="Times New Roman"/>
          <w:sz w:val="24"/>
          <w:szCs w:val="24"/>
        </w:rPr>
        <w:t xml:space="preserve">: </w:t>
      </w:r>
      <w:r w:rsidR="006000CA" w:rsidRPr="00845E1F">
        <w:rPr>
          <w:rFonts w:ascii="Times New Roman" w:hAnsi="Times New Roman"/>
          <w:sz w:val="24"/>
          <w:szCs w:val="24"/>
        </w:rPr>
        <w:t>логотип</w:t>
      </w:r>
      <w:r w:rsidR="001E6F58">
        <w:rPr>
          <w:rFonts w:ascii="Times New Roman" w:hAnsi="Times New Roman"/>
          <w:sz w:val="24"/>
          <w:szCs w:val="24"/>
        </w:rPr>
        <w:t>е</w:t>
      </w:r>
      <w:r w:rsidR="006000CA" w:rsidRPr="00845E1F">
        <w:rPr>
          <w:rFonts w:ascii="Times New Roman" w:hAnsi="Times New Roman"/>
          <w:sz w:val="24"/>
          <w:szCs w:val="24"/>
        </w:rPr>
        <w:t xml:space="preserve"> торговой марки производителя (ТМ </w:t>
      </w:r>
      <w:r w:rsidR="006000CA" w:rsidRPr="00845E1F">
        <w:rPr>
          <w:rFonts w:ascii="Times New Roman" w:hAnsi="Times New Roman"/>
          <w:sz w:val="24"/>
          <w:szCs w:val="24"/>
          <w:lang w:val="en-US"/>
        </w:rPr>
        <w:t>KROK</w:t>
      </w:r>
      <w:r w:rsidR="006000CA" w:rsidRPr="00845E1F">
        <w:rPr>
          <w:rFonts w:ascii="Times New Roman" w:hAnsi="Times New Roman"/>
          <w:sz w:val="24"/>
          <w:szCs w:val="24"/>
        </w:rPr>
        <w:t>);</w:t>
      </w:r>
      <w:r w:rsidR="001E6F58">
        <w:rPr>
          <w:rFonts w:ascii="Times New Roman" w:hAnsi="Times New Roman"/>
          <w:sz w:val="24"/>
          <w:szCs w:val="24"/>
        </w:rPr>
        <w:t xml:space="preserve"> наименовании</w:t>
      </w:r>
      <w:r w:rsidR="002D61C9">
        <w:rPr>
          <w:rFonts w:ascii="Times New Roman" w:hAnsi="Times New Roman"/>
          <w:sz w:val="24"/>
          <w:szCs w:val="24"/>
        </w:rPr>
        <w:t xml:space="preserve"> изделия; </w:t>
      </w:r>
      <w:r w:rsidR="006000CA" w:rsidRPr="00845E1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="006000CA" w:rsidRPr="00845E1F">
        <w:rPr>
          <w:rFonts w:ascii="Times New Roman" w:hAnsi="Times New Roman"/>
          <w:sz w:val="24"/>
          <w:szCs w:val="24"/>
        </w:rPr>
        <w:t>нформационн</w:t>
      </w:r>
      <w:r w:rsidR="001E6F58">
        <w:rPr>
          <w:rFonts w:ascii="Times New Roman" w:hAnsi="Times New Roman"/>
          <w:sz w:val="24"/>
          <w:szCs w:val="24"/>
        </w:rPr>
        <w:t>ом</w:t>
      </w:r>
      <w:r w:rsidR="006000CA" w:rsidRPr="00845E1F">
        <w:rPr>
          <w:rFonts w:ascii="Times New Roman" w:hAnsi="Times New Roman"/>
          <w:sz w:val="24"/>
          <w:szCs w:val="24"/>
        </w:rPr>
        <w:t xml:space="preserve"> знак</w:t>
      </w:r>
      <w:r w:rsidR="001E6F58">
        <w:rPr>
          <w:rFonts w:ascii="Times New Roman" w:hAnsi="Times New Roman"/>
          <w:sz w:val="24"/>
          <w:szCs w:val="24"/>
        </w:rPr>
        <w:t>е</w:t>
      </w:r>
      <w:r w:rsidR="006000CA" w:rsidRPr="00845E1F">
        <w:rPr>
          <w:rFonts w:ascii="Times New Roman" w:hAnsi="Times New Roman"/>
          <w:sz w:val="24"/>
          <w:szCs w:val="24"/>
        </w:rPr>
        <w:t xml:space="preserve"> о необходимости ознакомиться с инструкцией перед использованием; серийн</w:t>
      </w:r>
      <w:r w:rsidR="001E6F58">
        <w:rPr>
          <w:rFonts w:ascii="Times New Roman" w:hAnsi="Times New Roman"/>
          <w:sz w:val="24"/>
          <w:szCs w:val="24"/>
        </w:rPr>
        <w:t>ом</w:t>
      </w:r>
      <w:r w:rsidR="006000CA" w:rsidRPr="00845E1F">
        <w:rPr>
          <w:rFonts w:ascii="Times New Roman" w:hAnsi="Times New Roman"/>
          <w:sz w:val="24"/>
          <w:szCs w:val="24"/>
        </w:rPr>
        <w:t xml:space="preserve"> номер</w:t>
      </w:r>
      <w:r w:rsidR="001E6F58">
        <w:rPr>
          <w:rFonts w:ascii="Times New Roman" w:hAnsi="Times New Roman"/>
          <w:sz w:val="24"/>
          <w:szCs w:val="24"/>
        </w:rPr>
        <w:t>е</w:t>
      </w:r>
      <w:r w:rsidR="006000CA" w:rsidRPr="00845E1F">
        <w:rPr>
          <w:rFonts w:ascii="Times New Roman" w:hAnsi="Times New Roman"/>
          <w:sz w:val="24"/>
          <w:szCs w:val="24"/>
        </w:rPr>
        <w:t xml:space="preserve"> изделия и дат</w:t>
      </w:r>
      <w:r w:rsidR="001E6F58">
        <w:rPr>
          <w:rFonts w:ascii="Times New Roman" w:hAnsi="Times New Roman"/>
          <w:sz w:val="24"/>
          <w:szCs w:val="24"/>
        </w:rPr>
        <w:t>е</w:t>
      </w:r>
      <w:r w:rsidR="002D61C9">
        <w:rPr>
          <w:rFonts w:ascii="Times New Roman" w:hAnsi="Times New Roman"/>
          <w:sz w:val="24"/>
          <w:szCs w:val="24"/>
        </w:rPr>
        <w:t xml:space="preserve"> изготовления</w:t>
      </w:r>
      <w:r w:rsidR="00A45607">
        <w:rPr>
          <w:rFonts w:ascii="Times New Roman" w:hAnsi="Times New Roman"/>
          <w:sz w:val="24"/>
          <w:szCs w:val="24"/>
        </w:rPr>
        <w:t xml:space="preserve"> (Рис.5)</w:t>
      </w:r>
      <w:r w:rsidR="002D61C9">
        <w:rPr>
          <w:rFonts w:ascii="Times New Roman" w:hAnsi="Times New Roman"/>
          <w:sz w:val="24"/>
          <w:szCs w:val="24"/>
        </w:rPr>
        <w:t>.</w:t>
      </w:r>
    </w:p>
    <w:p w:rsidR="00A45607" w:rsidRDefault="00327284" w:rsidP="003E6D6F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1082269"/>
            <wp:effectExtent l="19050" t="0" r="0" b="0"/>
            <wp:docPr id="3" name="Рисунок 1" descr="C:\Users\Пользователь\Desktop\акция\tandem_pereprav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ция\tandem_pereprava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08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07" w:rsidRDefault="00A45607" w:rsidP="003E6D6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45607">
        <w:rPr>
          <w:rFonts w:ascii="Times New Roman" w:hAnsi="Times New Roman"/>
          <w:b/>
          <w:sz w:val="24"/>
          <w:szCs w:val="24"/>
        </w:rPr>
        <w:t>Рис. 5</w:t>
      </w:r>
      <w:r>
        <w:rPr>
          <w:rFonts w:ascii="Times New Roman" w:hAnsi="Times New Roman"/>
          <w:sz w:val="24"/>
          <w:szCs w:val="24"/>
        </w:rPr>
        <w:t>.</w:t>
      </w:r>
      <w:r w:rsidR="003E6D6F">
        <w:rPr>
          <w:rFonts w:ascii="Times New Roman" w:hAnsi="Times New Roman"/>
          <w:sz w:val="24"/>
          <w:szCs w:val="24"/>
        </w:rPr>
        <w:t xml:space="preserve"> Примеры маркировки тандемов серии «ПЕРЕПРАВА»</w:t>
      </w:r>
    </w:p>
    <w:p w:rsidR="006000CA" w:rsidRPr="00845E1F" w:rsidRDefault="006000CA" w:rsidP="00A4560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 </w:t>
      </w:r>
    </w:p>
    <w:p w:rsidR="006000CA" w:rsidRPr="0008605D" w:rsidRDefault="009D1AB6" w:rsidP="0008605D">
      <w:pPr>
        <w:pStyle w:val="a7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C139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Основные технические характеристики изделия </w:t>
      </w:r>
      <w:r w:rsidR="00576C72">
        <w:rPr>
          <w:rFonts w:ascii="Times New Roman" w:hAnsi="Times New Roman"/>
          <w:color w:val="000000" w:themeColor="text1"/>
          <w:sz w:val="24"/>
          <w:szCs w:val="24"/>
        </w:rPr>
        <w:t xml:space="preserve">(в зависимости от модификации) </w:t>
      </w:r>
      <w:r>
        <w:rPr>
          <w:rFonts w:ascii="Times New Roman" w:hAnsi="Times New Roman"/>
          <w:color w:val="000000" w:themeColor="text1"/>
          <w:sz w:val="24"/>
          <w:szCs w:val="24"/>
        </w:rPr>
        <w:t>приведены в таблице (Табл.</w:t>
      </w:r>
      <w:r w:rsidR="0008605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76C7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8605D" w:rsidRPr="00C55A78" w:rsidRDefault="0008605D" w:rsidP="0008605D">
      <w:pPr>
        <w:pStyle w:val="a7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Таблица 1.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82"/>
        <w:gridCol w:w="1404"/>
        <w:gridCol w:w="1404"/>
        <w:gridCol w:w="1404"/>
      </w:tblGrid>
      <w:tr w:rsidR="002C139B" w:rsidRPr="009C2775" w:rsidTr="002C139B">
        <w:tc>
          <w:tcPr>
            <w:tcW w:w="5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139B" w:rsidRPr="009C2775" w:rsidRDefault="002C139B" w:rsidP="002C139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Технический параметр</w:t>
            </w:r>
          </w:p>
        </w:tc>
        <w:tc>
          <w:tcPr>
            <w:tcW w:w="4212" w:type="dxa"/>
            <w:gridSpan w:val="3"/>
            <w:tcMar>
              <w:left w:w="28" w:type="dxa"/>
              <w:right w:w="28" w:type="dxa"/>
            </w:tcMar>
            <w:vAlign w:val="center"/>
          </w:tcPr>
          <w:p w:rsidR="002C139B" w:rsidRPr="009C2775" w:rsidRDefault="009C2775" w:rsidP="009C277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Модификация изделия</w:t>
            </w:r>
          </w:p>
        </w:tc>
      </w:tr>
      <w:tr w:rsidR="002C139B" w:rsidRPr="009C2775" w:rsidTr="002C139B">
        <w:trPr>
          <w:trHeight w:val="253"/>
        </w:trPr>
        <w:tc>
          <w:tcPr>
            <w:tcW w:w="5982" w:type="dxa"/>
            <w:vMerge/>
            <w:tcMar>
              <w:left w:w="28" w:type="dxa"/>
              <w:right w:w="28" w:type="dxa"/>
            </w:tcMar>
          </w:tcPr>
          <w:p w:rsidR="002C139B" w:rsidRPr="009C2775" w:rsidRDefault="002C139B" w:rsidP="002C139B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04" w:type="dxa"/>
            <w:tcMar>
              <w:left w:w="28" w:type="dxa"/>
              <w:right w:w="28" w:type="dxa"/>
            </w:tcMar>
          </w:tcPr>
          <w:p w:rsidR="002C139B" w:rsidRPr="009C2775" w:rsidRDefault="009C2775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ПЕРЕПРАВА-</w:t>
            </w:r>
            <w:proofErr w:type="spellStart"/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1404" w:type="dxa"/>
            <w:tcMar>
              <w:left w:w="28" w:type="dxa"/>
              <w:right w:w="28" w:type="dxa"/>
            </w:tcMar>
          </w:tcPr>
          <w:p w:rsidR="002C139B" w:rsidRPr="009C2775" w:rsidRDefault="009C2775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ПЕРЕПРАВА-</w:t>
            </w:r>
            <w:proofErr w:type="spellStart"/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</w:tcPr>
          <w:p w:rsidR="002C139B" w:rsidRPr="009C2775" w:rsidRDefault="009C2775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ПЕРЕПРАВА-AL</w:t>
            </w:r>
          </w:p>
        </w:tc>
      </w:tr>
      <w:tr w:rsidR="002C139B" w:rsidRPr="009C2775" w:rsidTr="002C139B">
        <w:tc>
          <w:tcPr>
            <w:tcW w:w="5982" w:type="dxa"/>
            <w:tcMar>
              <w:left w:w="28" w:type="dxa"/>
              <w:right w:w="28" w:type="dxa"/>
            </w:tcMar>
          </w:tcPr>
          <w:p w:rsidR="002C139B" w:rsidRPr="009C2775" w:rsidRDefault="002C139B" w:rsidP="002C139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Предельная рабочая нагрузка блока </w:t>
            </w:r>
            <w:r w:rsidRPr="009C2775">
              <w:rPr>
                <w:rStyle w:val="a5"/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WLL</w:t>
            </w:r>
            <w:r w:rsidRPr="009C2775">
              <w:rPr>
                <w:rStyle w:val="a5"/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9C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</w:t>
            </w:r>
            <w:r w:rsidRPr="009C2775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lang w:val="en-US"/>
              </w:rPr>
              <w:t>Working</w:t>
            </w:r>
            <w:r w:rsidRPr="009C2775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9C2775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lang w:val="en-US"/>
              </w:rPr>
              <w:t>Load</w:t>
            </w:r>
            <w:r w:rsidRPr="009C2775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9C2775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lang w:val="en-US"/>
              </w:rPr>
              <w:t>Limit</w:t>
            </w:r>
            <w:r w:rsidRPr="009C27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), кН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</w:tcPr>
          <w:p w:rsidR="002C139B" w:rsidRPr="009C2775" w:rsidRDefault="002C139B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7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</w:tcPr>
          <w:p w:rsidR="002C139B" w:rsidRPr="009C2775" w:rsidRDefault="00617168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</w:tcPr>
          <w:p w:rsidR="002C139B" w:rsidRPr="009C2775" w:rsidRDefault="00617168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</w:tr>
      <w:tr w:rsidR="002C139B" w:rsidRPr="009C2775" w:rsidTr="002C139B">
        <w:tc>
          <w:tcPr>
            <w:tcW w:w="5982" w:type="dxa"/>
            <w:tcMar>
              <w:left w:w="28" w:type="dxa"/>
              <w:right w:w="28" w:type="dxa"/>
            </w:tcMar>
          </w:tcPr>
          <w:p w:rsidR="002C139B" w:rsidRPr="009C2775" w:rsidRDefault="009C2775" w:rsidP="009C277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Разрушающая</w:t>
            </w:r>
            <w:r w:rsidRPr="009C2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  <w:r w:rsidRPr="009C2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блока</w:t>
            </w:r>
            <w:r w:rsidRPr="009C2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775"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MBS (</w:t>
            </w:r>
            <w:r w:rsidRPr="009C2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Minimum Breaking Strength), </w:t>
            </w:r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</w:tcPr>
          <w:p w:rsidR="002C139B" w:rsidRPr="009C2775" w:rsidRDefault="009C2775" w:rsidP="009208C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7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</w:tcPr>
          <w:p w:rsidR="002C139B" w:rsidRPr="00617168" w:rsidRDefault="00617168" w:rsidP="009208C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</w:tcPr>
          <w:p w:rsidR="002C139B" w:rsidRPr="00617168" w:rsidRDefault="00617168" w:rsidP="009208C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</w:tr>
      <w:tr w:rsidR="002C139B" w:rsidRPr="009C2775" w:rsidTr="002C139B">
        <w:tc>
          <w:tcPr>
            <w:tcW w:w="5982" w:type="dxa"/>
            <w:tcMar>
              <w:left w:w="28" w:type="dxa"/>
              <w:right w:w="28" w:type="dxa"/>
            </w:tcMar>
          </w:tcPr>
          <w:p w:rsidR="002C139B" w:rsidRPr="009C2775" w:rsidRDefault="002C139B" w:rsidP="002C139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2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Вес, </w:t>
            </w:r>
            <w:r w:rsidR="009C2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</w:tcPr>
          <w:p w:rsidR="002C139B" w:rsidRPr="009C2775" w:rsidRDefault="009C2775" w:rsidP="009208C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</w:tcPr>
          <w:p w:rsidR="002C139B" w:rsidRPr="009C2775" w:rsidRDefault="009C2775" w:rsidP="009208C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</w:tcPr>
          <w:p w:rsidR="002C139B" w:rsidRPr="009C2775" w:rsidRDefault="009C2775" w:rsidP="009208C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180</w:t>
            </w:r>
          </w:p>
        </w:tc>
      </w:tr>
    </w:tbl>
    <w:p w:rsidR="0008605D" w:rsidRDefault="0008605D" w:rsidP="0008605D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05EE" w:rsidRDefault="006005EE" w:rsidP="006005EE">
      <w:pPr>
        <w:pStyle w:val="a7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2.9. Как правило, в тандеме «ПЕРЕПРАВА» устанавливаются шарикоподшипники номер 180018 (согласно ГОСТ 8882-75) или 608 (согласно стандарта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ISO</w:t>
      </w:r>
      <w:r>
        <w:rPr>
          <w:rFonts w:ascii="Times New Roman" w:hAnsi="Times New Roman"/>
          <w:color w:val="000000" w:themeColor="text1"/>
          <w:sz w:val="24"/>
          <w:szCs w:val="24"/>
        </w:rPr>
        <w:t>) с размерами 22х7х8</w:t>
      </w:r>
      <w:r w:rsidR="00907BD5">
        <w:rPr>
          <w:rFonts w:ascii="Times New Roman" w:hAnsi="Times New Roman"/>
          <w:color w:val="000000" w:themeColor="text1"/>
          <w:sz w:val="24"/>
          <w:szCs w:val="24"/>
        </w:rPr>
        <w:t>мм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H</w:t>
      </w:r>
      <w:r w:rsidRPr="006005E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.</w:t>
      </w:r>
      <w:proofErr w:type="spellStart"/>
      <w:r w:rsidRPr="006005EE">
        <w:rPr>
          <w:rFonts w:ascii="Times New Roman" w:hAnsi="Times New Roman"/>
          <w:color w:val="000000" w:themeColor="text1"/>
          <w:sz w:val="24"/>
          <w:szCs w:val="24"/>
          <w:lang w:val="en-US"/>
        </w:rPr>
        <w:t>xD</w:t>
      </w:r>
      <w:proofErr w:type="spellEnd"/>
      <w:r w:rsidR="00907BD5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ВН</w:t>
      </w:r>
      <w:r w:rsidRPr="00907BD5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.</w:t>
      </w:r>
      <w:proofErr w:type="spellStart"/>
      <w:r w:rsidRPr="00907BD5">
        <w:rPr>
          <w:rFonts w:ascii="Times New Roman" w:hAnsi="Times New Roman"/>
          <w:color w:val="000000" w:themeColor="text1"/>
          <w:sz w:val="24"/>
          <w:szCs w:val="24"/>
          <w:lang w:val="en-US"/>
        </w:rPr>
        <w:t>xB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07BD5">
        <w:rPr>
          <w:rFonts w:ascii="Times New Roman" w:hAnsi="Times New Roman"/>
          <w:color w:val="000000" w:themeColor="text1"/>
          <w:sz w:val="24"/>
          <w:szCs w:val="24"/>
        </w:rPr>
        <w:t xml:space="preserve"> (Рис.</w:t>
      </w:r>
      <w:r w:rsidR="003E6D6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07BD5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6005EE" w:rsidRDefault="006005EE" w:rsidP="006005EE">
      <w:pPr>
        <w:pStyle w:val="a7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666718" cy="216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_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71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5EE" w:rsidRDefault="003E6D6F" w:rsidP="006005EE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Рис.6</w:t>
      </w:r>
      <w:r w:rsidR="006005EE">
        <w:rPr>
          <w:rFonts w:ascii="Times New Roman" w:hAnsi="Times New Roman"/>
          <w:color w:val="000000" w:themeColor="text1"/>
          <w:sz w:val="24"/>
          <w:szCs w:val="24"/>
        </w:rPr>
        <w:t>. Основные типоразмеры роликов и номера используемых подшипников.</w:t>
      </w:r>
    </w:p>
    <w:p w:rsidR="006005EE" w:rsidRDefault="006005EE" w:rsidP="006005EE">
      <w:pPr>
        <w:pStyle w:val="a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005EE" w:rsidRDefault="006005EE" w:rsidP="00907BD5">
      <w:pPr>
        <w:pStyle w:val="a7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07BD5">
        <w:rPr>
          <w:rFonts w:ascii="Times New Roman" w:hAnsi="Times New Roman"/>
          <w:color w:val="000000" w:themeColor="text1"/>
          <w:sz w:val="24"/>
          <w:szCs w:val="24"/>
        </w:rPr>
        <w:t xml:space="preserve">При желании возможна замена роликов и подшипников (если это позволяют размеры корпуса). </w:t>
      </w:r>
      <w:r>
        <w:rPr>
          <w:rFonts w:ascii="Times New Roman" w:hAnsi="Times New Roman"/>
          <w:color w:val="000000" w:themeColor="text1"/>
          <w:sz w:val="24"/>
          <w:szCs w:val="24"/>
        </w:rPr>
        <w:t>Основные типоразмеры роликов от ТМ KROK (исполненных для стального троса и веревки), а также параметры используемых подшипников, приведены в таблице (Табл.2).</w:t>
      </w:r>
    </w:p>
    <w:p w:rsidR="006005EE" w:rsidRPr="0044614A" w:rsidRDefault="006005EE" w:rsidP="006005EE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44614A">
        <w:rPr>
          <w:rFonts w:ascii="Times New Roman" w:hAnsi="Times New Roman"/>
          <w:b/>
          <w:sz w:val="24"/>
          <w:szCs w:val="24"/>
        </w:rPr>
        <w:t>Таблица 2</w:t>
      </w:r>
      <w:r w:rsidR="00AB3E25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756"/>
        <w:gridCol w:w="756"/>
        <w:gridCol w:w="756"/>
        <w:gridCol w:w="1134"/>
        <w:gridCol w:w="1275"/>
        <w:gridCol w:w="1694"/>
      </w:tblGrid>
      <w:tr w:rsidR="006005EE" w:rsidRPr="00FA43D2" w:rsidTr="003A6143"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005EE" w:rsidRPr="003F6D8D" w:rsidRDefault="006005EE" w:rsidP="003A6143">
            <w:pPr>
              <w:pStyle w:val="a7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 w:rsidRPr="003F6D8D">
              <w:rPr>
                <w:rFonts w:ascii="Times New Roman" w:hAnsi="Times New Roman"/>
                <w:i/>
                <w:lang w:val="en-US"/>
              </w:rPr>
              <w:t>D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H</w:t>
            </w:r>
          </w:p>
        </w:tc>
        <w:tc>
          <w:tcPr>
            <w:tcW w:w="5387" w:type="dxa"/>
            <w:gridSpan w:val="5"/>
            <w:tcMar>
              <w:left w:w="28" w:type="dxa"/>
              <w:right w:w="28" w:type="dxa"/>
            </w:tcMar>
            <w:vAlign w:val="center"/>
          </w:tcPr>
          <w:p w:rsidR="006005EE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размеры подшипников тип 180000 по </w:t>
            </w:r>
          </w:p>
          <w:p w:rsidR="006005EE" w:rsidRPr="00E420EB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8882-75 и его импортные аналоги по </w:t>
            </w:r>
            <w:r>
              <w:rPr>
                <w:rFonts w:ascii="Times New Roman" w:hAnsi="Times New Roman"/>
                <w:lang w:val="en-US"/>
              </w:rPr>
              <w:t>ISO</w:t>
            </w:r>
          </w:p>
        </w:tc>
        <w:tc>
          <w:tcPr>
            <w:tcW w:w="1134" w:type="dxa"/>
            <w:vMerge w:val="restart"/>
            <w:tcMar>
              <w:left w:w="0" w:type="dxa"/>
              <w:right w:w="57" w:type="dxa"/>
            </w:tcMar>
            <w:textDirection w:val="btLr"/>
            <w:vAlign w:val="center"/>
          </w:tcPr>
          <w:p w:rsidR="006005EE" w:rsidRPr="003F6D8D" w:rsidRDefault="006005EE" w:rsidP="003A6143">
            <w:pPr>
              <w:pStyle w:val="a7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Статическая грузоподъемность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F6D8D">
              <w:rPr>
                <w:rFonts w:ascii="Times New Roman" w:hAnsi="Times New Roman"/>
                <w:i/>
                <w:lang w:val="en-US"/>
              </w:rPr>
              <w:t>C</w:t>
            </w:r>
            <w:r w:rsidRPr="003F6D8D">
              <w:rPr>
                <w:rFonts w:ascii="Times New Roman" w:hAnsi="Times New Roman"/>
                <w:i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>, H</w:t>
            </w:r>
          </w:p>
        </w:tc>
        <w:tc>
          <w:tcPr>
            <w:tcW w:w="1275" w:type="dxa"/>
            <w:vMerge w:val="restart"/>
            <w:tcMar>
              <w:left w:w="0" w:type="dxa"/>
              <w:right w:w="57" w:type="dxa"/>
            </w:tcMar>
            <w:textDirection w:val="btLr"/>
            <w:vAlign w:val="center"/>
          </w:tcPr>
          <w:p w:rsidR="006005EE" w:rsidRPr="0044614A" w:rsidRDefault="006005EE" w:rsidP="003A6143">
            <w:pPr>
              <w:pStyle w:val="a7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Динамическая грузоподъемность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F6D8D">
              <w:rPr>
                <w:rFonts w:ascii="Times New Roman" w:hAnsi="Times New Roman"/>
                <w:i/>
                <w:lang w:val="en-US"/>
              </w:rPr>
              <w:t>C</w:t>
            </w:r>
            <w:r>
              <w:rPr>
                <w:rFonts w:ascii="Times New Roman" w:hAnsi="Times New Roman"/>
                <w:lang w:val="en-US"/>
              </w:rPr>
              <w:t>, H</w:t>
            </w:r>
          </w:p>
        </w:tc>
        <w:tc>
          <w:tcPr>
            <w:tcW w:w="16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005EE" w:rsidRPr="0044614A" w:rsidRDefault="006005EE" w:rsidP="003A6143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44614A">
              <w:rPr>
                <w:rFonts w:ascii="Times New Roman" w:hAnsi="Times New Roman"/>
                <w:i/>
                <w:lang w:val="en-US"/>
              </w:rPr>
              <w:t>WLL</w:t>
            </w:r>
            <w:r w:rsidRPr="0044614A">
              <w:rPr>
                <w:rFonts w:ascii="Times New Roman" w:hAnsi="Times New Roman"/>
                <w:i/>
              </w:rPr>
              <w:t xml:space="preserve"> </w:t>
            </w:r>
          </w:p>
          <w:p w:rsidR="006005EE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необратимой деформации, </w:t>
            </w:r>
          </w:p>
          <w:p w:rsidR="006005EE" w:rsidRPr="0044614A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kN</w:t>
            </w:r>
            <w:proofErr w:type="spellEnd"/>
          </w:p>
        </w:tc>
      </w:tr>
      <w:tr w:rsidR="006005EE" w:rsidRPr="00FA43D2" w:rsidTr="003A6143"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обозначение подшипника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 подшипника, мм</w:t>
            </w: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Merge/>
            <w:tcMar>
              <w:left w:w="28" w:type="dxa"/>
              <w:right w:w="28" w:type="dxa"/>
            </w:tcMar>
            <w:vAlign w:val="center"/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6005EE" w:rsidRPr="00FA43D2" w:rsidTr="003A6143">
        <w:trPr>
          <w:trHeight w:val="988"/>
        </w:trPr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Отечественное (по ГОСТ)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6005EE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Импортное </w:t>
            </w:r>
          </w:p>
          <w:p w:rsidR="006005EE" w:rsidRPr="00E420EB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</w:t>
            </w:r>
            <w:r>
              <w:rPr>
                <w:rFonts w:ascii="Times New Roman" w:hAnsi="Times New Roman"/>
                <w:lang w:val="en-US"/>
              </w:rPr>
              <w:t>ISO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6005EE" w:rsidRPr="003F6D8D" w:rsidRDefault="006005EE" w:rsidP="003A6143">
            <w:pPr>
              <w:pStyle w:val="a7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D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H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6005EE" w:rsidRPr="003F6D8D" w:rsidRDefault="006005EE" w:rsidP="003A6143">
            <w:pPr>
              <w:pStyle w:val="a7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d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6005EE" w:rsidRPr="003F6D8D" w:rsidRDefault="006005EE" w:rsidP="003A6143">
            <w:pPr>
              <w:pStyle w:val="a7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Merge/>
            <w:tcMar>
              <w:left w:w="28" w:type="dxa"/>
              <w:right w:w="28" w:type="dxa"/>
            </w:tcMar>
            <w:vAlign w:val="center"/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6005EE" w:rsidRPr="00FA43D2" w:rsidTr="003A6143">
        <w:tc>
          <w:tcPr>
            <w:tcW w:w="70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180024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005EE" w:rsidRPr="00FA43D2" w:rsidTr="003A6143">
        <w:tc>
          <w:tcPr>
            <w:tcW w:w="70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180018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6005EE" w:rsidRPr="00FA43D2" w:rsidTr="003A6143">
        <w:tc>
          <w:tcPr>
            <w:tcW w:w="70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180200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005EE" w:rsidRPr="00FA43D2" w:rsidTr="003A6143">
        <w:tc>
          <w:tcPr>
            <w:tcW w:w="70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180201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6201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6005EE" w:rsidRPr="00FA43D2" w:rsidTr="003A6143">
        <w:tc>
          <w:tcPr>
            <w:tcW w:w="70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180201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6201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6005EE" w:rsidRPr="00FA43D2" w:rsidTr="003A6143">
        <w:tc>
          <w:tcPr>
            <w:tcW w:w="70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180203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6005EE" w:rsidRPr="00FA43D2" w:rsidTr="003A6143">
        <w:tc>
          <w:tcPr>
            <w:tcW w:w="70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180204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6005EE" w:rsidRPr="00FA43D2" w:rsidRDefault="006005EE" w:rsidP="003A614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</w:tbl>
    <w:p w:rsidR="006005EE" w:rsidRPr="00FA43D2" w:rsidRDefault="006005EE" w:rsidP="006005E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005EE" w:rsidRDefault="006005EE" w:rsidP="006005EE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7B8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27B8">
        <w:rPr>
          <w:rFonts w:ascii="Times New Roman" w:hAnsi="Times New Roman"/>
          <w:color w:val="000000" w:themeColor="text1"/>
          <w:sz w:val="24"/>
          <w:szCs w:val="24"/>
        </w:rPr>
        <w:t>Динамическая грузоподъемность представляет собой постоянную радиальную нагрузку, которую группа идентичных подшипников с неподвижным наружным кольцом сможет выдержать до возникновения усталостного разрушения рабочих поверхностей колец или тел качения в течение одного миллиона оборотов внутреннего кольца. Под статической грузоподъемностью понимают такую нагрузку на не вращающийся подшипник, под действием которой суммарное остаточное перемещение (сближение колец) составляет 0,0001 диаметра тела качения.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таблице выше указана</w:t>
      </w:r>
      <w:r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нагрузк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НАЧАЛА деформации, а не расчётн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для обеспечения долговечности подшипника. Другими словами, при нагружении до указанной величины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ничего существенного ни с подшипником, ни с роликом, ни с блоком не происходит.</w:t>
      </w:r>
    </w:p>
    <w:p w:rsidR="0008605D" w:rsidRDefault="0008605D" w:rsidP="00D054C2">
      <w:pPr>
        <w:pStyle w:val="a7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B40B6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. Основные размеры (габаритные, присоединительные</w:t>
      </w:r>
      <w:r w:rsidR="007B5ECC">
        <w:rPr>
          <w:rFonts w:ascii="Times New Roman" w:hAnsi="Times New Roman"/>
          <w:color w:val="000000" w:themeColor="text1"/>
          <w:sz w:val="24"/>
          <w:szCs w:val="24"/>
        </w:rPr>
        <w:t xml:space="preserve"> и пр.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E6D6F">
        <w:rPr>
          <w:rFonts w:ascii="Times New Roman" w:hAnsi="Times New Roman"/>
          <w:color w:val="000000" w:themeColor="text1"/>
          <w:sz w:val="24"/>
          <w:szCs w:val="24"/>
        </w:rPr>
        <w:t>тандемов серии</w:t>
      </w:r>
      <w:r w:rsidR="00617168">
        <w:rPr>
          <w:rFonts w:ascii="Times New Roman" w:hAnsi="Times New Roman"/>
          <w:color w:val="000000" w:themeColor="text1"/>
          <w:sz w:val="24"/>
          <w:szCs w:val="24"/>
        </w:rPr>
        <w:t xml:space="preserve"> «ПЕРЕПРАВА</w:t>
      </w:r>
      <w:r w:rsidR="00D054C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редставлены на рисунке (Рис.</w:t>
      </w:r>
      <w:r w:rsidR="00AB3E2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17168">
        <w:rPr>
          <w:rFonts w:ascii="Times New Roman" w:hAnsi="Times New Roman"/>
          <w:color w:val="000000" w:themeColor="text1"/>
          <w:sz w:val="24"/>
          <w:szCs w:val="24"/>
        </w:rPr>
        <w:t xml:space="preserve"> и в таблице (Табл.</w:t>
      </w:r>
      <w:r w:rsidR="002B40B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1716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3737D" w:rsidRDefault="00B64B22" w:rsidP="00D054C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  <w:r>
        <w:rPr>
          <w:bCs/>
          <w:noProof/>
          <w:color w:val="000000"/>
        </w:rPr>
        <w:lastRenderedPageBreak/>
        <w:drawing>
          <wp:inline distT="0" distB="0" distL="0" distR="0">
            <wp:extent cx="3758379" cy="360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_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37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4C2" w:rsidRDefault="00D054C2" w:rsidP="00D054C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</w:rPr>
      </w:pPr>
      <w:r w:rsidRPr="00B62158">
        <w:rPr>
          <w:rStyle w:val="a5"/>
          <w:color w:val="000000"/>
        </w:rPr>
        <w:t xml:space="preserve">Рис. </w:t>
      </w:r>
      <w:r w:rsidR="00AB3E25">
        <w:rPr>
          <w:rStyle w:val="a5"/>
          <w:color w:val="000000"/>
        </w:rPr>
        <w:t>7</w:t>
      </w:r>
      <w:r>
        <w:rPr>
          <w:rStyle w:val="a5"/>
          <w:b w:val="0"/>
          <w:color w:val="000000"/>
        </w:rPr>
        <w:t xml:space="preserve">. Основные размеры </w:t>
      </w:r>
      <w:r w:rsidR="00617168">
        <w:rPr>
          <w:rStyle w:val="a5"/>
          <w:b w:val="0"/>
          <w:color w:val="000000"/>
        </w:rPr>
        <w:t>тандема</w:t>
      </w:r>
      <w:r>
        <w:rPr>
          <w:rStyle w:val="a5"/>
          <w:b w:val="0"/>
          <w:color w:val="000000"/>
        </w:rPr>
        <w:t xml:space="preserve"> «</w:t>
      </w:r>
      <w:r w:rsidR="00617168">
        <w:rPr>
          <w:rStyle w:val="a5"/>
          <w:b w:val="0"/>
          <w:color w:val="000000"/>
        </w:rPr>
        <w:t>ПЕРЕПРАВА</w:t>
      </w:r>
      <w:r>
        <w:rPr>
          <w:rStyle w:val="a5"/>
          <w:b w:val="0"/>
          <w:color w:val="000000"/>
        </w:rPr>
        <w:t>»</w:t>
      </w:r>
      <w:r w:rsidR="002B40B6">
        <w:rPr>
          <w:rStyle w:val="a5"/>
          <w:b w:val="0"/>
          <w:color w:val="000000"/>
        </w:rPr>
        <w:t xml:space="preserve"> (в зависимости от модификации).</w:t>
      </w:r>
    </w:p>
    <w:p w:rsidR="002B40B6" w:rsidRDefault="002B40B6" w:rsidP="002B40B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617168" w:rsidRPr="00303220" w:rsidRDefault="00617168" w:rsidP="00617168">
      <w:pPr>
        <w:pStyle w:val="a7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Таблица </w:t>
      </w:r>
      <w:r w:rsidR="002B40B6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39"/>
        <w:gridCol w:w="1170"/>
        <w:gridCol w:w="1559"/>
        <w:gridCol w:w="1701"/>
        <w:gridCol w:w="1661"/>
      </w:tblGrid>
      <w:tr w:rsidR="00E356F6" w:rsidRPr="009C2775" w:rsidTr="00E356F6">
        <w:tc>
          <w:tcPr>
            <w:tcW w:w="41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размеры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Обозначение</w:t>
            </w:r>
          </w:p>
        </w:tc>
        <w:tc>
          <w:tcPr>
            <w:tcW w:w="4921" w:type="dxa"/>
            <w:gridSpan w:val="3"/>
            <w:tcMar>
              <w:left w:w="28" w:type="dxa"/>
              <w:right w:w="28" w:type="dxa"/>
            </w:tcMar>
            <w:vAlign w:val="center"/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Модификация изделия</w:t>
            </w:r>
          </w:p>
        </w:tc>
      </w:tr>
      <w:tr w:rsidR="00E356F6" w:rsidRPr="009C2775" w:rsidTr="00E356F6">
        <w:trPr>
          <w:trHeight w:val="253"/>
        </w:trPr>
        <w:tc>
          <w:tcPr>
            <w:tcW w:w="4139" w:type="dxa"/>
            <w:vMerge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ПЕРЕПРАВА-</w:t>
            </w:r>
            <w:proofErr w:type="spellStart"/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ПЕРЕПРАВА-</w:t>
            </w:r>
            <w:proofErr w:type="spellStart"/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61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2775">
              <w:rPr>
                <w:rFonts w:ascii="Times New Roman" w:hAnsi="Times New Roman" w:cs="Times New Roman"/>
                <w:sz w:val="20"/>
                <w:szCs w:val="20"/>
              </w:rPr>
              <w:t>ПЕРЕПРАВА-AL</w:t>
            </w:r>
          </w:p>
        </w:tc>
      </w:tr>
      <w:tr w:rsidR="00E356F6" w:rsidRPr="009C2775" w:rsidTr="00E356F6">
        <w:tc>
          <w:tcPr>
            <w:tcW w:w="4139" w:type="dxa"/>
            <w:tcMar>
              <w:left w:w="28" w:type="dxa"/>
              <w:right w:w="28" w:type="dxa"/>
            </w:tcMar>
          </w:tcPr>
          <w:p w:rsidR="00E356F6" w:rsidRPr="009C2775" w:rsidRDefault="00E356F6" w:rsidP="0063655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Длина (габарит), мм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56F6" w:rsidRPr="00E356F6" w:rsidRDefault="00E356F6" w:rsidP="00E356F6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356F6" w:rsidRPr="0063655E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65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61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E356F6" w:rsidRPr="009C2775" w:rsidTr="00E356F6">
        <w:tc>
          <w:tcPr>
            <w:tcW w:w="413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Высота (габарит), мм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56F6" w:rsidRPr="00E356F6" w:rsidRDefault="00E356F6" w:rsidP="00E356F6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356F6" w:rsidRPr="0063655E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65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661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84</w:t>
            </w:r>
          </w:p>
        </w:tc>
      </w:tr>
      <w:tr w:rsidR="00E356F6" w:rsidRPr="009C2775" w:rsidTr="00E356F6">
        <w:tc>
          <w:tcPr>
            <w:tcW w:w="4139" w:type="dxa"/>
            <w:tcMar>
              <w:left w:w="28" w:type="dxa"/>
              <w:right w:w="28" w:type="dxa"/>
            </w:tcMar>
          </w:tcPr>
          <w:p w:rsidR="00E356F6" w:rsidRPr="00D7428B" w:rsidRDefault="00E356F6" w:rsidP="003A6143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Толщина (габарит), мм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56F6" w:rsidRPr="00E356F6" w:rsidRDefault="00E356F6" w:rsidP="00E356F6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Z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356F6" w:rsidRPr="0063655E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65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661" w:type="dxa"/>
            <w:tcMar>
              <w:left w:w="28" w:type="dxa"/>
              <w:right w:w="28" w:type="dxa"/>
            </w:tcMar>
          </w:tcPr>
          <w:p w:rsidR="00E356F6" w:rsidRPr="0063655E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</w:p>
        </w:tc>
      </w:tr>
      <w:tr w:rsidR="00E356F6" w:rsidRPr="009C2775" w:rsidTr="00E356F6">
        <w:tc>
          <w:tcPr>
            <w:tcW w:w="413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139B">
              <w:rPr>
                <w:rFonts w:ascii="Times New Roman" w:hAnsi="Times New Roman" w:cs="Times New Roman"/>
                <w:sz w:val="20"/>
                <w:szCs w:val="20"/>
              </w:rPr>
              <w:t>Диаметр ролика наружный/внутренний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56F6" w:rsidRPr="00E356F6" w:rsidRDefault="00E356F6" w:rsidP="00E356F6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  <w:lang w:val="en-US"/>
              </w:rPr>
              <w:t>H</w:t>
            </w:r>
            <w:proofErr w:type="gramStart"/>
            <w:r w:rsidRPr="00E356F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.</w:t>
            </w:r>
            <w:r w:rsidRPr="00E356F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/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  <w:lang w:val="en-US"/>
              </w:rPr>
              <w:t>BH.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35/27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356F6" w:rsidRPr="0063655E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65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35/27</w:t>
            </w:r>
          </w:p>
        </w:tc>
        <w:tc>
          <w:tcPr>
            <w:tcW w:w="1661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35/27</w:t>
            </w:r>
          </w:p>
        </w:tc>
      </w:tr>
      <w:tr w:rsidR="00E356F6" w:rsidRPr="009C2775" w:rsidTr="00E356F6">
        <w:tc>
          <w:tcPr>
            <w:tcW w:w="413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139B">
              <w:rPr>
                <w:rFonts w:ascii="Times New Roman" w:hAnsi="Times New Roman" w:cs="Times New Roman"/>
                <w:sz w:val="20"/>
                <w:szCs w:val="20"/>
              </w:rPr>
              <w:t>Диаметр ручья (канавки) ролика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56F6" w:rsidRPr="00E356F6" w:rsidRDefault="00E356F6" w:rsidP="00E356F6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356F6" w:rsidRPr="0063655E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65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61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E356F6" w:rsidRPr="009C2775" w:rsidTr="00E356F6">
        <w:tc>
          <w:tcPr>
            <w:tcW w:w="4139" w:type="dxa"/>
            <w:tcMar>
              <w:left w:w="28" w:type="dxa"/>
              <w:right w:w="28" w:type="dxa"/>
            </w:tcMar>
          </w:tcPr>
          <w:p w:rsidR="00E356F6" w:rsidRPr="009C2775" w:rsidRDefault="00E356F6" w:rsidP="00E356F6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139B">
              <w:rPr>
                <w:rFonts w:ascii="Times New Roman" w:hAnsi="Times New Roman" w:cs="Times New Roman"/>
                <w:sz w:val="20"/>
                <w:szCs w:val="20"/>
              </w:rPr>
              <w:t>Расстояние между щёк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2C139B">
              <w:rPr>
                <w:rFonts w:ascii="Times New Roman" w:hAnsi="Times New Roman" w:cs="Times New Roman"/>
                <w:sz w:val="20"/>
                <w:szCs w:val="20"/>
              </w:rPr>
              <w:t xml:space="preserve"> блока тандема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56F6" w:rsidRPr="00E356F6" w:rsidRDefault="00E356F6" w:rsidP="00E356F6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H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356F6" w:rsidRPr="0063655E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61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E356F6" w:rsidRPr="009C2775" w:rsidTr="00E356F6">
        <w:tc>
          <w:tcPr>
            <w:tcW w:w="413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139B">
              <w:rPr>
                <w:rFonts w:ascii="Times New Roman" w:hAnsi="Times New Roman" w:cs="Times New Roman"/>
                <w:sz w:val="20"/>
                <w:szCs w:val="20"/>
              </w:rPr>
              <w:t>Толщина щеки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56F6" w:rsidRPr="00E356F6" w:rsidRDefault="00E356F6" w:rsidP="00E356F6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L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356F6" w:rsidRPr="0063655E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65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61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E356F6" w:rsidRPr="009C2775" w:rsidTr="00E356F6">
        <w:tc>
          <w:tcPr>
            <w:tcW w:w="413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присоединительные размеры, мм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356F6" w:rsidRPr="00E356F6" w:rsidRDefault="00E356F6" w:rsidP="00E356F6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356F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E356F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/D</w:t>
            </w:r>
            <w:r w:rsidRPr="00E356F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</w:t>
            </w:r>
            <w:r w:rsidRPr="00E356F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64х24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356F6" w:rsidRPr="0063655E" w:rsidRDefault="00E356F6" w:rsidP="0063655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65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Ø14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6365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Ø20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6365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Ø14</w:t>
            </w:r>
          </w:p>
        </w:tc>
        <w:tc>
          <w:tcPr>
            <w:tcW w:w="1661" w:type="dxa"/>
            <w:tcMar>
              <w:left w:w="28" w:type="dxa"/>
              <w:right w:w="28" w:type="dxa"/>
            </w:tcMar>
          </w:tcPr>
          <w:p w:rsidR="00E356F6" w:rsidRPr="009C2775" w:rsidRDefault="00E356F6" w:rsidP="003A614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64х24</w:t>
            </w:r>
          </w:p>
        </w:tc>
      </w:tr>
    </w:tbl>
    <w:p w:rsidR="00617168" w:rsidRDefault="00617168" w:rsidP="00617168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3150" w:rsidRDefault="00E86E1D" w:rsidP="006365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63655E">
        <w:rPr>
          <w:color w:val="000000" w:themeColor="text1"/>
        </w:rPr>
        <w:t>12</w:t>
      </w:r>
      <w:r w:rsidRPr="002B0849">
        <w:rPr>
          <w:color w:val="000000" w:themeColor="text1"/>
        </w:rPr>
        <w:t xml:space="preserve">. </w:t>
      </w:r>
      <w:r w:rsidR="006A3B0F" w:rsidRPr="006A3B0F">
        <w:rPr>
          <w:b/>
          <w:color w:val="FF0000"/>
        </w:rPr>
        <w:t>ВНИМАНИЕ!</w:t>
      </w:r>
      <w:r>
        <w:rPr>
          <w:color w:val="000000" w:themeColor="text1"/>
        </w:rPr>
        <w:t xml:space="preserve"> </w:t>
      </w:r>
      <w:r w:rsidR="00E33150" w:rsidRPr="00BD6995">
        <w:rPr>
          <w:color w:val="000000" w:themeColor="text1"/>
        </w:rPr>
        <w:t xml:space="preserve">Производитель оставляет за собой </w:t>
      </w:r>
      <w:r w:rsidR="00E33150">
        <w:rPr>
          <w:color w:val="000000" w:themeColor="text1"/>
        </w:rPr>
        <w:t xml:space="preserve">право на </w:t>
      </w:r>
      <w:r w:rsidR="00E33150" w:rsidRPr="00BD6995">
        <w:rPr>
          <w:color w:val="000000" w:themeColor="text1"/>
        </w:rPr>
        <w:t xml:space="preserve">внесение незначительных изменений, улучшающих потребительские качества изделия. В связи с </w:t>
      </w:r>
      <w:r w:rsidR="00E33150">
        <w:rPr>
          <w:color w:val="000000" w:themeColor="text1"/>
        </w:rPr>
        <w:t>эти</w:t>
      </w:r>
      <w:r w:rsidR="00E33150" w:rsidRPr="00BD6995">
        <w:rPr>
          <w:color w:val="000000" w:themeColor="text1"/>
        </w:rPr>
        <w:t xml:space="preserve">м, внешний вид и исполнение </w:t>
      </w:r>
      <w:r w:rsidR="00E33150">
        <w:rPr>
          <w:color w:val="000000" w:themeColor="text1"/>
        </w:rPr>
        <w:t xml:space="preserve">тандемов серии «ПЕРЕПРАВА» </w:t>
      </w:r>
      <w:r w:rsidR="00E33150" w:rsidRPr="00BD6995">
        <w:rPr>
          <w:color w:val="000000" w:themeColor="text1"/>
        </w:rPr>
        <w:t>мо</w:t>
      </w:r>
      <w:r w:rsidR="00E33150">
        <w:rPr>
          <w:color w:val="000000" w:themeColor="text1"/>
        </w:rPr>
        <w:t>гут</w:t>
      </w:r>
      <w:r w:rsidR="00E33150" w:rsidRPr="00BD6995">
        <w:rPr>
          <w:color w:val="000000" w:themeColor="text1"/>
        </w:rPr>
        <w:t xml:space="preserve"> отличаться от </w:t>
      </w:r>
      <w:r w:rsidR="00E33150">
        <w:rPr>
          <w:color w:val="000000" w:themeColor="text1"/>
        </w:rPr>
        <w:t xml:space="preserve">заявленных </w:t>
      </w:r>
      <w:r w:rsidR="00E33150" w:rsidRPr="00BD6995">
        <w:rPr>
          <w:color w:val="000000" w:themeColor="text1"/>
        </w:rPr>
        <w:t>паспортн</w:t>
      </w:r>
      <w:r w:rsidR="00E33150">
        <w:rPr>
          <w:color w:val="000000" w:themeColor="text1"/>
        </w:rPr>
        <w:t>ых</w:t>
      </w:r>
      <w:r w:rsidR="00E33150" w:rsidRPr="00BD6995">
        <w:rPr>
          <w:color w:val="000000" w:themeColor="text1"/>
        </w:rPr>
        <w:t>.</w:t>
      </w:r>
    </w:p>
    <w:p w:rsidR="00EF4BE3" w:rsidRPr="00A3737D" w:rsidRDefault="00EF4BE3" w:rsidP="00E86E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DF6" w:rsidRPr="00ED65B6" w:rsidRDefault="00170DF6" w:rsidP="00ED65B6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65B6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65B6">
        <w:rPr>
          <w:rFonts w:ascii="Times New Roman" w:hAnsi="Times New Roman"/>
          <w:b/>
          <w:sz w:val="28"/>
          <w:szCs w:val="28"/>
          <w:lang w:eastAsia="ru-RU"/>
        </w:rPr>
        <w:t>Правила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65B6">
        <w:rPr>
          <w:rFonts w:ascii="Times New Roman" w:hAnsi="Times New Roman"/>
          <w:b/>
          <w:sz w:val="28"/>
          <w:szCs w:val="28"/>
          <w:lang w:eastAsia="ru-RU"/>
        </w:rPr>
        <w:t>использования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65B6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65B6">
        <w:rPr>
          <w:rFonts w:ascii="Times New Roman" w:hAnsi="Times New Roman"/>
          <w:b/>
          <w:sz w:val="28"/>
          <w:szCs w:val="28"/>
          <w:lang w:eastAsia="ru-RU"/>
        </w:rPr>
        <w:t>рекомендации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65B6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65B6">
        <w:rPr>
          <w:rFonts w:ascii="Times New Roman" w:hAnsi="Times New Roman"/>
          <w:b/>
          <w:sz w:val="28"/>
          <w:szCs w:val="28"/>
          <w:lang w:eastAsia="ru-RU"/>
        </w:rPr>
        <w:t>эксплуатации</w:t>
      </w:r>
    </w:p>
    <w:p w:rsidR="00845E1F" w:rsidRPr="00845E1F" w:rsidRDefault="00845E1F" w:rsidP="006000CA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3.</w:t>
      </w:r>
      <w:r w:rsidR="006000CA">
        <w:rPr>
          <w:rFonts w:ascii="Times New Roman" w:hAnsi="Times New Roman"/>
          <w:sz w:val="24"/>
          <w:szCs w:val="24"/>
        </w:rPr>
        <w:t>1.</w:t>
      </w:r>
      <w:r w:rsidR="006000CA">
        <w:rPr>
          <w:rFonts w:ascii="Times New Roman" w:hAnsi="Times New Roman"/>
          <w:sz w:val="24"/>
          <w:szCs w:val="24"/>
        </w:rPr>
        <w:tab/>
      </w:r>
      <w:r w:rsidR="006000CA" w:rsidRPr="006000CA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6000CA" w:rsidRPr="00845E1F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Данные правила и рекомендации представляют только некоторые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правильные способы и техники </w:t>
      </w:r>
      <w:r w:rsidR="006000CA">
        <w:rPr>
          <w:rFonts w:ascii="Times New Roman" w:hAnsi="Times New Roman"/>
          <w:sz w:val="24"/>
          <w:szCs w:val="24"/>
        </w:rPr>
        <w:t xml:space="preserve">использования </w:t>
      </w:r>
      <w:r w:rsidR="002C676D">
        <w:rPr>
          <w:rFonts w:ascii="Times New Roman" w:hAnsi="Times New Roman"/>
          <w:sz w:val="24"/>
          <w:szCs w:val="24"/>
        </w:rPr>
        <w:t>снаряже</w:t>
      </w:r>
      <w:r w:rsidR="00CF1CDA">
        <w:rPr>
          <w:rFonts w:ascii="Times New Roman" w:hAnsi="Times New Roman"/>
          <w:sz w:val="24"/>
          <w:szCs w:val="24"/>
        </w:rPr>
        <w:t>ни</w:t>
      </w:r>
      <w:r w:rsidR="006000CA">
        <w:rPr>
          <w:rFonts w:ascii="Times New Roman" w:hAnsi="Times New Roman"/>
          <w:sz w:val="24"/>
          <w:szCs w:val="24"/>
        </w:rPr>
        <w:t>я</w:t>
      </w:r>
      <w:r w:rsidR="00CF1CDA">
        <w:rPr>
          <w:rFonts w:ascii="Times New Roman" w:hAnsi="Times New Roman"/>
          <w:sz w:val="24"/>
          <w:szCs w:val="24"/>
        </w:rPr>
        <w:t>, а</w:t>
      </w:r>
      <w:r w:rsidR="006000CA">
        <w:rPr>
          <w:rFonts w:ascii="Times New Roman" w:hAnsi="Times New Roman"/>
          <w:sz w:val="24"/>
          <w:szCs w:val="24"/>
        </w:rPr>
        <w:t xml:space="preserve"> так</w:t>
      </w:r>
      <w:r w:rsidRPr="00845E1F">
        <w:rPr>
          <w:rFonts w:ascii="Times New Roman" w:hAnsi="Times New Roman"/>
          <w:sz w:val="24"/>
          <w:szCs w:val="24"/>
        </w:rPr>
        <w:t>же информируют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только о некоторых потенциальных рисках, связанных с </w:t>
      </w:r>
      <w:r w:rsidR="00CF1CDA">
        <w:rPr>
          <w:rFonts w:ascii="Times New Roman" w:hAnsi="Times New Roman"/>
          <w:sz w:val="24"/>
          <w:szCs w:val="24"/>
        </w:rPr>
        <w:t>его использованием</w:t>
      </w:r>
      <w:r w:rsidRPr="00845E1F">
        <w:rPr>
          <w:rFonts w:ascii="Times New Roman" w:hAnsi="Times New Roman"/>
          <w:sz w:val="24"/>
          <w:szCs w:val="24"/>
        </w:rPr>
        <w:t>.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Невозможно описать все возможные способы использования и все возможные риски.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Поэтому необходимо помнить, что лично пользователь несет ответственность за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соблюдение всех мер предосторожности и за правильное использование своего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="002C676D">
        <w:rPr>
          <w:rFonts w:ascii="Times New Roman" w:hAnsi="Times New Roman"/>
          <w:sz w:val="24"/>
          <w:szCs w:val="24"/>
        </w:rPr>
        <w:t>снаряже</w:t>
      </w:r>
      <w:r w:rsidR="00CF1CDA">
        <w:rPr>
          <w:rFonts w:ascii="Times New Roman" w:hAnsi="Times New Roman"/>
          <w:sz w:val="24"/>
          <w:szCs w:val="24"/>
        </w:rPr>
        <w:t>н</w:t>
      </w:r>
      <w:r w:rsidRPr="00845E1F">
        <w:rPr>
          <w:rFonts w:ascii="Times New Roman" w:hAnsi="Times New Roman"/>
          <w:sz w:val="24"/>
          <w:szCs w:val="24"/>
        </w:rPr>
        <w:t xml:space="preserve">ия. Деятельность, связанная с использованием данного </w:t>
      </w:r>
      <w:r w:rsidR="002C676D">
        <w:rPr>
          <w:rFonts w:ascii="Times New Roman" w:hAnsi="Times New Roman"/>
          <w:sz w:val="24"/>
          <w:szCs w:val="24"/>
        </w:rPr>
        <w:t>снаряже</w:t>
      </w:r>
      <w:r w:rsidR="00CF1CDA">
        <w:rPr>
          <w:rFonts w:ascii="Times New Roman" w:hAnsi="Times New Roman"/>
          <w:sz w:val="24"/>
          <w:szCs w:val="24"/>
        </w:rPr>
        <w:t>н</w:t>
      </w:r>
      <w:r w:rsidRPr="00845E1F">
        <w:rPr>
          <w:rFonts w:ascii="Times New Roman" w:hAnsi="Times New Roman"/>
          <w:sz w:val="24"/>
          <w:szCs w:val="24"/>
        </w:rPr>
        <w:t>ия, опасна по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своей природе.</w:t>
      </w:r>
    </w:p>
    <w:p w:rsidR="00845E1F" w:rsidRPr="00845E1F" w:rsidRDefault="00845E1F" w:rsidP="00845E1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Перед использованием данного </w:t>
      </w:r>
      <w:r w:rsidR="002C676D">
        <w:rPr>
          <w:rFonts w:ascii="Times New Roman" w:hAnsi="Times New Roman"/>
          <w:sz w:val="24"/>
          <w:szCs w:val="24"/>
        </w:rPr>
        <w:t>снаряже</w:t>
      </w:r>
      <w:r w:rsidRPr="00845E1F">
        <w:rPr>
          <w:rFonts w:ascii="Times New Roman" w:hAnsi="Times New Roman"/>
          <w:sz w:val="24"/>
          <w:szCs w:val="24"/>
        </w:rPr>
        <w:t>ния вы должны:</w:t>
      </w:r>
    </w:p>
    <w:p w:rsidR="00845E1F" w:rsidRPr="00845E1F" w:rsidRDefault="006000CA" w:rsidP="00FF255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прочитать и понять</w:t>
      </w:r>
      <w:r>
        <w:rPr>
          <w:rFonts w:ascii="Times New Roman" w:hAnsi="Times New Roman"/>
          <w:sz w:val="24"/>
          <w:szCs w:val="24"/>
        </w:rPr>
        <w:t xml:space="preserve"> все инструкции по эксплуатации;</w:t>
      </w:r>
    </w:p>
    <w:p w:rsidR="00845E1F" w:rsidRPr="00845E1F" w:rsidRDefault="006000CA" w:rsidP="00FF255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пройти специальную подготовку по применению данного </w:t>
      </w:r>
      <w:r w:rsidR="002C676D">
        <w:rPr>
          <w:rFonts w:ascii="Times New Roman" w:hAnsi="Times New Roman"/>
          <w:sz w:val="24"/>
          <w:szCs w:val="24"/>
        </w:rPr>
        <w:t>снаряже</w:t>
      </w:r>
      <w:r w:rsidR="00CF1CDA">
        <w:rPr>
          <w:rFonts w:ascii="Times New Roman" w:hAnsi="Times New Roman"/>
          <w:sz w:val="24"/>
          <w:szCs w:val="24"/>
        </w:rPr>
        <w:t>н</w:t>
      </w:r>
      <w:r w:rsidRPr="00845E1F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;</w:t>
      </w:r>
    </w:p>
    <w:p w:rsidR="00845E1F" w:rsidRPr="006000CA" w:rsidRDefault="006000CA" w:rsidP="003A6143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 xml:space="preserve">ознакомиться с потенциальными возможностями вашего </w:t>
      </w:r>
      <w:r w:rsidR="002C676D">
        <w:rPr>
          <w:rFonts w:ascii="Times New Roman" w:hAnsi="Times New Roman"/>
          <w:sz w:val="24"/>
          <w:szCs w:val="24"/>
        </w:rPr>
        <w:t>снаряже</w:t>
      </w:r>
      <w:r w:rsidRPr="006000CA">
        <w:rPr>
          <w:rFonts w:ascii="Times New Roman" w:hAnsi="Times New Roman"/>
          <w:sz w:val="24"/>
          <w:szCs w:val="24"/>
        </w:rPr>
        <w:t>ния и</w:t>
      </w:r>
      <w:r>
        <w:rPr>
          <w:rFonts w:ascii="Times New Roman" w:hAnsi="Times New Roman"/>
          <w:sz w:val="24"/>
          <w:szCs w:val="24"/>
        </w:rPr>
        <w:t xml:space="preserve"> ограничениями по его применению;</w:t>
      </w:r>
    </w:p>
    <w:p w:rsidR="00845E1F" w:rsidRPr="006000CA" w:rsidRDefault="006000CA" w:rsidP="003A6143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 xml:space="preserve">осознать и принять возможные риски, связанные с использованием </w:t>
      </w:r>
      <w:r w:rsidR="00CF1CDA">
        <w:rPr>
          <w:rFonts w:ascii="Times New Roman" w:hAnsi="Times New Roman"/>
          <w:sz w:val="24"/>
          <w:szCs w:val="24"/>
        </w:rPr>
        <w:t>данно</w:t>
      </w:r>
      <w:r w:rsidRPr="006000CA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2C676D">
        <w:rPr>
          <w:rFonts w:ascii="Times New Roman" w:hAnsi="Times New Roman"/>
          <w:sz w:val="24"/>
          <w:szCs w:val="24"/>
        </w:rPr>
        <w:t>снаряже</w:t>
      </w:r>
      <w:r w:rsidR="00CF1C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ия;</w:t>
      </w:r>
    </w:p>
    <w:p w:rsidR="00845E1F" w:rsidRPr="006000CA" w:rsidRDefault="006000CA" w:rsidP="003A6143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>вы должны иметь план спасательных работ и средства для быстрой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0CA">
        <w:rPr>
          <w:rFonts w:ascii="Times New Roman" w:hAnsi="Times New Roman"/>
          <w:sz w:val="24"/>
          <w:szCs w:val="24"/>
        </w:rPr>
        <w:t>реализации на случай возникновения чрезвычайных ситуаций.</w:t>
      </w:r>
    </w:p>
    <w:p w:rsidR="00845E1F" w:rsidRPr="00845E1F" w:rsidRDefault="00845E1F" w:rsidP="00845E1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lastRenderedPageBreak/>
        <w:t>Игнорирование любого из этих предупреждений может привести к серьезным травмам и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даже к смерти. Если вы не способны взять на себя ответственность за использование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данного </w:t>
      </w:r>
      <w:r w:rsidR="002C676D">
        <w:rPr>
          <w:rFonts w:ascii="Times New Roman" w:hAnsi="Times New Roman"/>
          <w:sz w:val="24"/>
          <w:szCs w:val="24"/>
        </w:rPr>
        <w:t>снаряже</w:t>
      </w:r>
      <w:r w:rsidRPr="00845E1F">
        <w:rPr>
          <w:rFonts w:ascii="Times New Roman" w:hAnsi="Times New Roman"/>
          <w:sz w:val="24"/>
          <w:szCs w:val="24"/>
        </w:rPr>
        <w:t>ния или если вы не поняли инструкции по эксплуатации, не используйте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="00CF1CDA">
        <w:rPr>
          <w:rFonts w:ascii="Times New Roman" w:hAnsi="Times New Roman"/>
          <w:sz w:val="24"/>
          <w:szCs w:val="24"/>
        </w:rPr>
        <w:t xml:space="preserve">данное </w:t>
      </w:r>
      <w:r w:rsidR="002C676D">
        <w:rPr>
          <w:rFonts w:ascii="Times New Roman" w:hAnsi="Times New Roman"/>
          <w:sz w:val="24"/>
          <w:szCs w:val="24"/>
        </w:rPr>
        <w:t>снаряже</w:t>
      </w:r>
      <w:r w:rsidR="00CF1CDA">
        <w:rPr>
          <w:rFonts w:ascii="Times New Roman" w:hAnsi="Times New Roman"/>
          <w:sz w:val="24"/>
          <w:szCs w:val="24"/>
        </w:rPr>
        <w:t>ни</w:t>
      </w:r>
      <w:r w:rsidRPr="00845E1F">
        <w:rPr>
          <w:rFonts w:ascii="Times New Roman" w:hAnsi="Times New Roman"/>
          <w:sz w:val="24"/>
          <w:szCs w:val="24"/>
        </w:rPr>
        <w:t>е.</w:t>
      </w:r>
    </w:p>
    <w:p w:rsidR="00845E1F" w:rsidRPr="00845E1F" w:rsidRDefault="00845E1F" w:rsidP="00845E1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Перед каждым использованием </w:t>
      </w:r>
      <w:r w:rsidR="002C676D">
        <w:rPr>
          <w:rFonts w:ascii="Times New Roman" w:hAnsi="Times New Roman"/>
          <w:sz w:val="24"/>
          <w:szCs w:val="24"/>
        </w:rPr>
        <w:t>снаряже</w:t>
      </w:r>
      <w:r w:rsidR="00CF1CDA">
        <w:rPr>
          <w:rFonts w:ascii="Times New Roman" w:hAnsi="Times New Roman"/>
          <w:sz w:val="24"/>
          <w:szCs w:val="24"/>
        </w:rPr>
        <w:t xml:space="preserve">ния </w:t>
      </w:r>
      <w:r w:rsidRPr="00845E1F">
        <w:rPr>
          <w:rFonts w:ascii="Times New Roman" w:hAnsi="Times New Roman"/>
          <w:sz w:val="24"/>
          <w:szCs w:val="24"/>
        </w:rPr>
        <w:t>убедитесь в отсутствии трещин, деформаций, отметин,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следов износа и коррозии и т.д. Проверьте состояние корпуса, присоединительных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отверстий</w:t>
      </w:r>
      <w:r w:rsidR="002C676D">
        <w:rPr>
          <w:rFonts w:ascii="Times New Roman" w:hAnsi="Times New Roman"/>
          <w:sz w:val="24"/>
          <w:szCs w:val="24"/>
        </w:rPr>
        <w:t>, элементов крепления и пр</w:t>
      </w:r>
      <w:r w:rsidRPr="00845E1F">
        <w:rPr>
          <w:rFonts w:ascii="Times New Roman" w:hAnsi="Times New Roman"/>
          <w:sz w:val="24"/>
          <w:szCs w:val="24"/>
        </w:rPr>
        <w:t xml:space="preserve">. </w:t>
      </w:r>
    </w:p>
    <w:p w:rsidR="006000CA" w:rsidRDefault="00845E1F" w:rsidP="00845E1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Во время каждого использования необходимо следить не только за состоянием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="002C676D">
        <w:rPr>
          <w:rFonts w:ascii="Times New Roman" w:hAnsi="Times New Roman"/>
          <w:sz w:val="24"/>
          <w:szCs w:val="24"/>
        </w:rPr>
        <w:t>снаряже</w:t>
      </w:r>
      <w:r w:rsidR="00CF1CDA">
        <w:rPr>
          <w:rFonts w:ascii="Times New Roman" w:hAnsi="Times New Roman"/>
          <w:sz w:val="24"/>
          <w:szCs w:val="24"/>
        </w:rPr>
        <w:t>н</w:t>
      </w:r>
      <w:r w:rsidR="002C676D">
        <w:rPr>
          <w:rFonts w:ascii="Times New Roman" w:hAnsi="Times New Roman"/>
          <w:sz w:val="24"/>
          <w:szCs w:val="24"/>
        </w:rPr>
        <w:t>ия, но и</w:t>
      </w:r>
      <w:r w:rsidRPr="00845E1F">
        <w:rPr>
          <w:rFonts w:ascii="Times New Roman" w:hAnsi="Times New Roman"/>
          <w:sz w:val="24"/>
          <w:szCs w:val="24"/>
        </w:rPr>
        <w:t xml:space="preserve"> за присоединением его к друг</w:t>
      </w:r>
      <w:r w:rsidR="006000CA">
        <w:rPr>
          <w:rFonts w:ascii="Times New Roman" w:hAnsi="Times New Roman"/>
          <w:sz w:val="24"/>
          <w:szCs w:val="24"/>
        </w:rPr>
        <w:t>им элементам системы.</w:t>
      </w:r>
      <w:r w:rsidR="00CF1CD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Убедитесь в</w:t>
      </w:r>
      <w:r w:rsidR="006000CA"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том, что все элементы </w:t>
      </w:r>
      <w:r w:rsidR="002C676D">
        <w:rPr>
          <w:rFonts w:ascii="Times New Roman" w:hAnsi="Times New Roman"/>
          <w:sz w:val="24"/>
          <w:szCs w:val="24"/>
        </w:rPr>
        <w:t>снаряже</w:t>
      </w:r>
      <w:r w:rsidR="00CF1CDA">
        <w:rPr>
          <w:rFonts w:ascii="Times New Roman" w:hAnsi="Times New Roman"/>
          <w:sz w:val="24"/>
          <w:szCs w:val="24"/>
        </w:rPr>
        <w:t>н</w:t>
      </w:r>
      <w:r w:rsidRPr="00845E1F">
        <w:rPr>
          <w:rFonts w:ascii="Times New Roman" w:hAnsi="Times New Roman"/>
          <w:sz w:val="24"/>
          <w:szCs w:val="24"/>
        </w:rPr>
        <w:t>ия правильно расположены друг относительно друга.</w:t>
      </w:r>
    </w:p>
    <w:p w:rsidR="00A72A54" w:rsidRDefault="00A72A54" w:rsidP="00A72A54">
      <w:pPr>
        <w:pStyle w:val="a7"/>
        <w:ind w:firstLine="28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3.2.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>Всегда п</w:t>
      </w:r>
      <w:r>
        <w:rPr>
          <w:rFonts w:ascii="Times New Roman" w:hAnsi="Times New Roman"/>
          <w:sz w:val="24"/>
          <w:szCs w:val="24"/>
        </w:rPr>
        <w:t>омните, что п</w:t>
      </w:r>
      <w:r w:rsidRPr="005E7805">
        <w:rPr>
          <w:rFonts w:ascii="Times New Roman" w:hAnsi="Times New Roman"/>
          <w:sz w:val="24"/>
          <w:szCs w:val="24"/>
        </w:rPr>
        <w:t xml:space="preserve">ользователь в любом случае несет самостоятельную ответственность за то, что он правильно понял и безопасно использует </w:t>
      </w:r>
      <w:r>
        <w:rPr>
          <w:rFonts w:ascii="Times New Roman" w:hAnsi="Times New Roman"/>
          <w:sz w:val="24"/>
          <w:szCs w:val="24"/>
        </w:rPr>
        <w:t xml:space="preserve">данное </w:t>
      </w:r>
      <w:r w:rsidRPr="005E7805">
        <w:rPr>
          <w:rFonts w:ascii="Times New Roman" w:hAnsi="Times New Roman"/>
          <w:sz w:val="24"/>
          <w:szCs w:val="24"/>
        </w:rPr>
        <w:t xml:space="preserve">оборудование, </w:t>
      </w:r>
      <w:r>
        <w:rPr>
          <w:rFonts w:ascii="Times New Roman" w:hAnsi="Times New Roman"/>
          <w:sz w:val="24"/>
          <w:szCs w:val="24"/>
        </w:rPr>
        <w:t>исключительно в</w:t>
      </w:r>
      <w:r w:rsidRPr="005E7805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ях</w:t>
      </w:r>
      <w:r w:rsidRPr="005E7805">
        <w:rPr>
          <w:rFonts w:ascii="Times New Roman" w:hAnsi="Times New Roman"/>
          <w:sz w:val="24"/>
          <w:szCs w:val="24"/>
        </w:rPr>
        <w:t>, для которых оно предназначено, и что он применяет все надлежащие меры безопасности при работе на высоте.</w:t>
      </w:r>
    </w:p>
    <w:p w:rsidR="008F38EA" w:rsidRDefault="00414CBE" w:rsidP="00414CBE">
      <w:pPr>
        <w:pStyle w:val="a7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</w:t>
      </w:r>
      <w:r w:rsidR="00A72A54">
        <w:rPr>
          <w:rFonts w:ascii="Times New Roman" w:hAnsi="Times New Roman"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2C676D">
        <w:rPr>
          <w:rFonts w:ascii="Times New Roman" w:hAnsi="Times New Roman"/>
          <w:iCs/>
          <w:color w:val="000000"/>
          <w:sz w:val="24"/>
          <w:szCs w:val="24"/>
        </w:rPr>
        <w:t>Тандем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="002C676D">
        <w:rPr>
          <w:rFonts w:ascii="Times New Roman" w:hAnsi="Times New Roman"/>
          <w:iCs/>
          <w:color w:val="000000"/>
          <w:sz w:val="24"/>
          <w:szCs w:val="24"/>
        </w:rPr>
        <w:t>ПЕРЕПРАВА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 xml:space="preserve">» поступает потребителю в собранном состоянии, поэтому нуждается только в </w:t>
      </w:r>
      <w:r w:rsidR="002C676D">
        <w:rPr>
          <w:rFonts w:ascii="Times New Roman" w:hAnsi="Times New Roman"/>
          <w:iCs/>
          <w:color w:val="000000"/>
          <w:sz w:val="24"/>
          <w:szCs w:val="24"/>
        </w:rPr>
        <w:t>установке его в рабочую линию в зависимости от вида использования (как подвижной анкерной точки на переправе или как сдвоенного блока в полиспаст-системах)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45605" w:rsidRDefault="000C48BD" w:rsidP="00414CBE">
      <w:pPr>
        <w:pStyle w:val="a7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</w:t>
      </w:r>
      <w:r w:rsidR="00A72A54">
        <w:rPr>
          <w:rFonts w:ascii="Times New Roman" w:hAnsi="Times New Roman"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.1. 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 xml:space="preserve">Для приведения устройства в рабочее состояние </w:t>
      </w:r>
      <w:r w:rsidR="002C676D">
        <w:rPr>
          <w:rFonts w:ascii="Times New Roman" w:hAnsi="Times New Roman"/>
          <w:iCs/>
          <w:color w:val="000000"/>
          <w:sz w:val="24"/>
          <w:szCs w:val="24"/>
        </w:rPr>
        <w:t>при использовании его в качестве мобильной анкерной точки на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2C676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различного вида, переправах, </w:t>
      </w:r>
      <w:r w:rsidR="008F38EA">
        <w:rPr>
          <w:rFonts w:ascii="Times New Roman" w:hAnsi="Times New Roman"/>
          <w:iCs/>
          <w:color w:val="000000"/>
          <w:sz w:val="24"/>
          <w:szCs w:val="24"/>
        </w:rPr>
        <w:t>необходимо</w:t>
      </w:r>
      <w:r w:rsidR="0004560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676D" w:rsidRPr="000C48BD" w:rsidRDefault="000C48BD" w:rsidP="000C48B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C48BD">
        <w:rPr>
          <w:rFonts w:ascii="Times New Roman" w:hAnsi="Times New Roman"/>
          <w:sz w:val="24"/>
          <w:szCs w:val="24"/>
        </w:rPr>
        <w:t>установить тандем на рабочий троллей, заведя направляющую между щек корпуса и совместив ее с роликами;</w:t>
      </w:r>
    </w:p>
    <w:p w:rsidR="000C48BD" w:rsidRPr="000C48BD" w:rsidRDefault="000C48BD" w:rsidP="000C48B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C48BD">
        <w:rPr>
          <w:rFonts w:ascii="Times New Roman" w:hAnsi="Times New Roman"/>
          <w:sz w:val="24"/>
          <w:szCs w:val="24"/>
        </w:rPr>
        <w:t xml:space="preserve">завести </w:t>
      </w:r>
      <w:r>
        <w:rPr>
          <w:rFonts w:ascii="Times New Roman" w:hAnsi="Times New Roman"/>
          <w:sz w:val="24"/>
          <w:szCs w:val="24"/>
        </w:rPr>
        <w:t>и зафиксировать в основные и дополнительные присоединительные отверстия внешние навесные соединительные элементы (как правило, карабины и пр.), соединив их с грузовым рабочим и страховочным канатами;</w:t>
      </w:r>
    </w:p>
    <w:p w:rsidR="000A5364" w:rsidRPr="000C48BD" w:rsidRDefault="00421FB0" w:rsidP="000C48B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C48BD">
        <w:rPr>
          <w:rFonts w:ascii="Times New Roman" w:hAnsi="Times New Roman"/>
          <w:sz w:val="24"/>
          <w:szCs w:val="24"/>
        </w:rPr>
        <w:t xml:space="preserve">устройство </w:t>
      </w:r>
      <w:r w:rsidR="000A5364" w:rsidRPr="000C48BD">
        <w:rPr>
          <w:rFonts w:ascii="Times New Roman" w:hAnsi="Times New Roman"/>
          <w:sz w:val="24"/>
          <w:szCs w:val="24"/>
        </w:rPr>
        <w:t>готов</w:t>
      </w:r>
      <w:r w:rsidRPr="000C48BD">
        <w:rPr>
          <w:rFonts w:ascii="Times New Roman" w:hAnsi="Times New Roman"/>
          <w:sz w:val="24"/>
          <w:szCs w:val="24"/>
        </w:rPr>
        <w:t>о к работе</w:t>
      </w:r>
      <w:r w:rsidR="000A5364" w:rsidRPr="000C48BD">
        <w:rPr>
          <w:rFonts w:ascii="Times New Roman" w:hAnsi="Times New Roman"/>
          <w:sz w:val="24"/>
          <w:szCs w:val="24"/>
        </w:rPr>
        <w:t>.</w:t>
      </w:r>
    </w:p>
    <w:p w:rsidR="000C48BD" w:rsidRDefault="000C48BD" w:rsidP="000C48BD">
      <w:pPr>
        <w:pStyle w:val="a7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</w:t>
      </w:r>
      <w:r w:rsidR="00A72A54">
        <w:rPr>
          <w:rFonts w:ascii="Times New Roman" w:hAnsi="Times New Roman"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iCs/>
          <w:color w:val="000000"/>
          <w:sz w:val="24"/>
          <w:szCs w:val="24"/>
        </w:rPr>
        <w:t>.2. Для приведения устройства в рабочее состояние при использовании его в качестве сдвоенного блока в полиспаст-системах, необходимо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C48BD" w:rsidRDefault="002E2146" w:rsidP="000C48B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завести рабочий канат между щек корпуса, обогнув последовательно сначала ролик, ближний к точке крепления полиспаст-системы к неподвижной конструкции, затем иной элемент системы</w:t>
      </w:r>
      <w:r w:rsidR="000C48BD" w:rsidRPr="000C48B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а – далее другой ролик тандема;</w:t>
      </w:r>
    </w:p>
    <w:p w:rsidR="002E2146" w:rsidRPr="000C48BD" w:rsidRDefault="002E2146" w:rsidP="000C48B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подсоединить оставшийся конец каната к источнику силовой нагрузки; </w:t>
      </w:r>
    </w:p>
    <w:p w:rsidR="000C48BD" w:rsidRPr="000C48BD" w:rsidRDefault="000C48BD" w:rsidP="000C48B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C48BD">
        <w:rPr>
          <w:rFonts w:ascii="Times New Roman" w:hAnsi="Times New Roman"/>
          <w:sz w:val="24"/>
          <w:szCs w:val="24"/>
        </w:rPr>
        <w:t>устройство готово к работе.</w:t>
      </w:r>
    </w:p>
    <w:p w:rsidR="00A72A54" w:rsidRDefault="00A72A54" w:rsidP="00A72A54">
      <w:pPr>
        <w:pStyle w:val="a7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1C6653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Особое внимание при монтаже </w:t>
      </w:r>
      <w:r>
        <w:rPr>
          <w:rFonts w:ascii="Times New Roman" w:hAnsi="Times New Roman"/>
          <w:color w:val="FF0000"/>
          <w:sz w:val="24"/>
          <w:szCs w:val="24"/>
        </w:rPr>
        <w:t>направляющих для тандемов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необходимо уделять прочности конструкции, к которой монтируется </w:t>
      </w:r>
      <w:r>
        <w:rPr>
          <w:rFonts w:ascii="Times New Roman" w:hAnsi="Times New Roman"/>
          <w:color w:val="FF0000"/>
          <w:sz w:val="24"/>
          <w:szCs w:val="24"/>
        </w:rPr>
        <w:t>троллей</w:t>
      </w:r>
      <w:r w:rsidRPr="00C214E3">
        <w:rPr>
          <w:rFonts w:ascii="Times New Roman" w:hAnsi="Times New Roman"/>
          <w:color w:val="FF0000"/>
          <w:sz w:val="24"/>
          <w:szCs w:val="24"/>
        </w:rPr>
        <w:t>.</w:t>
      </w:r>
    </w:p>
    <w:p w:rsidR="006C604A" w:rsidRPr="00527161" w:rsidRDefault="00A72A54" w:rsidP="006C604A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A72A54">
        <w:rPr>
          <w:rStyle w:val="a5"/>
          <w:rFonts w:ascii="Times New Roman" w:hAnsi="Times New Roman"/>
          <w:b w:val="0"/>
          <w:sz w:val="24"/>
          <w:szCs w:val="24"/>
        </w:rPr>
        <w:t>3.</w:t>
      </w:r>
      <w:r>
        <w:rPr>
          <w:rStyle w:val="a5"/>
          <w:rFonts w:ascii="Times New Roman" w:hAnsi="Times New Roman"/>
          <w:b w:val="0"/>
          <w:sz w:val="24"/>
          <w:szCs w:val="24"/>
        </w:rPr>
        <w:t>5</w:t>
      </w:r>
      <w:r w:rsidRPr="00A72A54">
        <w:rPr>
          <w:rStyle w:val="a5"/>
          <w:rFonts w:ascii="Times New Roman" w:hAnsi="Times New Roman"/>
          <w:b w:val="0"/>
          <w:sz w:val="24"/>
          <w:szCs w:val="24"/>
        </w:rPr>
        <w:t>.</w:t>
      </w:r>
      <w:r>
        <w:rPr>
          <w:rStyle w:val="a5"/>
          <w:rFonts w:ascii="Times New Roman" w:hAnsi="Times New Roman"/>
          <w:b w:val="0"/>
          <w:sz w:val="24"/>
          <w:szCs w:val="24"/>
        </w:rPr>
        <w:tab/>
      </w:r>
      <w:r w:rsidRPr="001E0B9F">
        <w:rPr>
          <w:rStyle w:val="a5"/>
          <w:rFonts w:ascii="Times New Roman" w:hAnsi="Times New Roman"/>
          <w:color w:val="FF0000"/>
          <w:sz w:val="24"/>
          <w:szCs w:val="24"/>
        </w:rPr>
        <w:t xml:space="preserve">ВНИМАНИЕ! Необходимо помнить, что </w:t>
      </w:r>
      <w:r>
        <w:rPr>
          <w:rStyle w:val="a5"/>
          <w:rFonts w:ascii="Times New Roman" w:hAnsi="Times New Roman"/>
          <w:color w:val="FF0000"/>
          <w:sz w:val="24"/>
          <w:szCs w:val="24"/>
        </w:rPr>
        <w:t xml:space="preserve">в случае использования тандема в полиспаст-системах </w:t>
      </w:r>
      <w:r w:rsidRPr="001E0B9F">
        <w:rPr>
          <w:rStyle w:val="a5"/>
          <w:rFonts w:ascii="Times New Roman" w:hAnsi="Times New Roman"/>
          <w:color w:val="FF0000"/>
          <w:sz w:val="24"/>
          <w:szCs w:val="24"/>
        </w:rPr>
        <w:t xml:space="preserve">при поднятии груза через блок-ролик, на место его крепления к анкерному узлу действует ДВОЙНАЯ сила массы груза! </w:t>
      </w:r>
      <w:r w:rsidR="006C604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01120" w:rsidRPr="00FB51AD" w:rsidRDefault="00701120" w:rsidP="009E5B0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406" w:rsidRPr="00482369" w:rsidRDefault="00713406" w:rsidP="00D5760D">
      <w:pPr>
        <w:pStyle w:val="a7"/>
        <w:ind w:left="36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482369">
        <w:rPr>
          <w:rStyle w:val="a5"/>
          <w:rFonts w:ascii="Times New Roman" w:hAnsi="Times New Roman"/>
          <w:color w:val="000000"/>
          <w:sz w:val="28"/>
          <w:szCs w:val="28"/>
        </w:rPr>
        <w:t>4.</w:t>
      </w:r>
      <w:r w:rsidR="005B5834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82369">
        <w:rPr>
          <w:rStyle w:val="a5"/>
          <w:rFonts w:ascii="Times New Roman" w:hAnsi="Times New Roman"/>
          <w:color w:val="000000"/>
          <w:sz w:val="28"/>
          <w:szCs w:val="28"/>
        </w:rPr>
        <w:t>Техническое</w:t>
      </w:r>
      <w:r w:rsidR="005B5834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82369">
        <w:rPr>
          <w:rStyle w:val="a5"/>
          <w:rFonts w:ascii="Times New Roman" w:hAnsi="Times New Roman"/>
          <w:color w:val="000000"/>
          <w:sz w:val="28"/>
          <w:szCs w:val="28"/>
        </w:rPr>
        <w:t>обслуживание</w:t>
      </w:r>
      <w:r w:rsidR="005B5834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82369">
        <w:rPr>
          <w:rStyle w:val="a5"/>
          <w:rFonts w:ascii="Times New Roman" w:hAnsi="Times New Roman"/>
          <w:color w:val="000000"/>
          <w:sz w:val="28"/>
          <w:szCs w:val="28"/>
        </w:rPr>
        <w:t>и</w:t>
      </w:r>
      <w:r w:rsidR="005B5834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82369">
        <w:rPr>
          <w:rStyle w:val="a5"/>
          <w:rFonts w:ascii="Times New Roman" w:hAnsi="Times New Roman"/>
          <w:color w:val="000000"/>
          <w:sz w:val="28"/>
          <w:szCs w:val="28"/>
        </w:rPr>
        <w:t>условия</w:t>
      </w:r>
      <w:r w:rsidR="005B5834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82369">
        <w:rPr>
          <w:rStyle w:val="a5"/>
          <w:rFonts w:ascii="Times New Roman" w:hAnsi="Times New Roman"/>
          <w:color w:val="000000"/>
          <w:sz w:val="28"/>
          <w:szCs w:val="28"/>
        </w:rPr>
        <w:t>хранения</w:t>
      </w:r>
    </w:p>
    <w:p w:rsidR="00D5760D" w:rsidRDefault="00D5760D" w:rsidP="00D5760D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 w:rsidR="00A83CC0" w:rsidRPr="00A83CC0">
        <w:rPr>
          <w:rFonts w:ascii="Times New Roman" w:hAnsi="Times New Roman"/>
          <w:sz w:val="24"/>
          <w:szCs w:val="24"/>
        </w:rPr>
        <w:t>Для безопасной эксплуатации изделия необходимо перед каждым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A83CC0" w:rsidRPr="00A83CC0">
        <w:rPr>
          <w:rFonts w:ascii="Times New Roman" w:hAnsi="Times New Roman"/>
          <w:sz w:val="24"/>
          <w:szCs w:val="24"/>
        </w:rPr>
        <w:t>проводить визуальный осмотр и осмотр его составных частей для обнаружения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83CC0" w:rsidRPr="00A83CC0">
        <w:rPr>
          <w:rFonts w:ascii="Times New Roman" w:hAnsi="Times New Roman"/>
          <w:sz w:val="24"/>
          <w:szCs w:val="24"/>
        </w:rPr>
        <w:t>механического износа, наличия механических дефектов, трещин, коррозии, деформации,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A83CC0" w:rsidRPr="00A83CC0">
        <w:rPr>
          <w:rFonts w:ascii="Times New Roman" w:hAnsi="Times New Roman"/>
          <w:sz w:val="24"/>
          <w:szCs w:val="24"/>
        </w:rPr>
        <w:t>других повреждений и всего другого, что может влиять на безопасную работу изделия.</w:t>
      </w:r>
    </w:p>
    <w:p w:rsidR="00D5760D" w:rsidRDefault="00D5760D" w:rsidP="00D5760D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r w:rsidR="00A83CC0" w:rsidRPr="00A83CC0">
        <w:rPr>
          <w:rFonts w:ascii="Times New Roman" w:hAnsi="Times New Roman"/>
          <w:sz w:val="24"/>
          <w:szCs w:val="24"/>
        </w:rPr>
        <w:t>Один раз в год (или чаще в зависимости от местного законодательства в вашей стране, а</w:t>
      </w:r>
      <w:r>
        <w:rPr>
          <w:rFonts w:ascii="Times New Roman" w:hAnsi="Times New Roman"/>
          <w:sz w:val="24"/>
          <w:szCs w:val="24"/>
        </w:rPr>
        <w:t xml:space="preserve"> </w:t>
      </w:r>
      <w:r w:rsidR="00A83CC0" w:rsidRPr="00A83CC0">
        <w:rPr>
          <w:rFonts w:ascii="Times New Roman" w:hAnsi="Times New Roman"/>
          <w:sz w:val="24"/>
          <w:szCs w:val="24"/>
        </w:rPr>
        <w:t xml:space="preserve">также от условий использования </w:t>
      </w:r>
      <w:r w:rsidR="00386311">
        <w:rPr>
          <w:rFonts w:ascii="Times New Roman" w:hAnsi="Times New Roman"/>
          <w:sz w:val="24"/>
          <w:szCs w:val="24"/>
        </w:rPr>
        <w:t xml:space="preserve">снаряжения) или после аварийного рывка, изделие </w:t>
      </w:r>
      <w:r w:rsidR="00A83CC0" w:rsidRPr="00A83CC0">
        <w:rPr>
          <w:rFonts w:ascii="Times New Roman" w:hAnsi="Times New Roman"/>
          <w:sz w:val="24"/>
          <w:szCs w:val="24"/>
        </w:rPr>
        <w:t xml:space="preserve">необходимо проверять </w:t>
      </w:r>
      <w:r w:rsidR="00002AD6">
        <w:rPr>
          <w:rFonts w:ascii="Times New Roman" w:hAnsi="Times New Roman"/>
          <w:sz w:val="24"/>
          <w:szCs w:val="24"/>
        </w:rPr>
        <w:t xml:space="preserve">путем </w:t>
      </w:r>
      <w:r w:rsidR="00A83CC0" w:rsidRPr="00A83CC0">
        <w:rPr>
          <w:rFonts w:ascii="Times New Roman" w:hAnsi="Times New Roman"/>
          <w:sz w:val="24"/>
          <w:szCs w:val="24"/>
        </w:rPr>
        <w:t>осмотр</w:t>
      </w:r>
      <w:r w:rsidR="00002AD6">
        <w:rPr>
          <w:rFonts w:ascii="Times New Roman" w:hAnsi="Times New Roman"/>
          <w:sz w:val="24"/>
          <w:szCs w:val="24"/>
        </w:rPr>
        <w:t>а</w:t>
      </w:r>
      <w:r w:rsidR="00A83CC0" w:rsidRPr="00A83CC0">
        <w:rPr>
          <w:rFonts w:ascii="Times New Roman" w:hAnsi="Times New Roman"/>
          <w:sz w:val="24"/>
          <w:szCs w:val="24"/>
        </w:rPr>
        <w:t xml:space="preserve"> уполномоченным</w:t>
      </w:r>
      <w:r>
        <w:rPr>
          <w:rFonts w:ascii="Times New Roman" w:hAnsi="Times New Roman"/>
          <w:sz w:val="24"/>
          <w:szCs w:val="24"/>
        </w:rPr>
        <w:t xml:space="preserve"> (компетентным) лицом.</w:t>
      </w:r>
    </w:p>
    <w:p w:rsidR="00D5760D" w:rsidRDefault="00D5760D" w:rsidP="00D5760D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</w:r>
      <w:r w:rsidR="00A83CC0" w:rsidRPr="00A83CC0">
        <w:rPr>
          <w:rFonts w:ascii="Times New Roman" w:hAnsi="Times New Roman"/>
          <w:sz w:val="24"/>
          <w:szCs w:val="24"/>
        </w:rPr>
        <w:t>Результаты осмотра заносятся в журнал проверок изделия.</w:t>
      </w:r>
    </w:p>
    <w:p w:rsidR="00D5760D" w:rsidRDefault="00D5760D" w:rsidP="00D5760D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="00A83CC0" w:rsidRPr="00A83CC0">
        <w:rPr>
          <w:rFonts w:ascii="Times New Roman" w:hAnsi="Times New Roman"/>
          <w:sz w:val="24"/>
          <w:szCs w:val="24"/>
        </w:rPr>
        <w:t>Немедленно выбраковыва</w:t>
      </w:r>
      <w:r w:rsidR="00002AD6">
        <w:rPr>
          <w:rFonts w:ascii="Times New Roman" w:hAnsi="Times New Roman"/>
          <w:sz w:val="24"/>
          <w:szCs w:val="24"/>
        </w:rPr>
        <w:t xml:space="preserve">ется </w:t>
      </w:r>
      <w:r w:rsidR="00A83CC0" w:rsidRPr="00A83CC0">
        <w:rPr>
          <w:rFonts w:ascii="Times New Roman" w:hAnsi="Times New Roman"/>
          <w:sz w:val="24"/>
          <w:szCs w:val="24"/>
        </w:rPr>
        <w:t>любое</w:t>
      </w:r>
      <w:r w:rsidR="00386311">
        <w:rPr>
          <w:rFonts w:ascii="Times New Roman" w:hAnsi="Times New Roman"/>
          <w:sz w:val="24"/>
          <w:szCs w:val="24"/>
        </w:rPr>
        <w:t xml:space="preserve"> снаряжен</w:t>
      </w:r>
      <w:r w:rsidR="00A83CC0" w:rsidRPr="00A83CC0">
        <w:rPr>
          <w:rFonts w:ascii="Times New Roman" w:hAnsi="Times New Roman"/>
          <w:sz w:val="24"/>
          <w:szCs w:val="24"/>
        </w:rPr>
        <w:t>ие, если:</w:t>
      </w:r>
    </w:p>
    <w:p w:rsidR="00D5760D" w:rsidRDefault="00D5760D" w:rsidP="00D5760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5760D">
        <w:rPr>
          <w:rFonts w:ascii="Times New Roman" w:hAnsi="Times New Roman"/>
          <w:sz w:val="24"/>
          <w:szCs w:val="24"/>
        </w:rPr>
        <w:t>невозможно убедится в том, что изделие можно однозначно идентифицировать с его паспортом и журналом проверок;</w:t>
      </w:r>
    </w:p>
    <w:p w:rsidR="00D5760D" w:rsidRDefault="00386311" w:rsidP="00D5760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снаряже</w:t>
      </w:r>
      <w:r w:rsidR="00D5760D" w:rsidRPr="00D5760D">
        <w:rPr>
          <w:rFonts w:ascii="Times New Roman" w:hAnsi="Times New Roman"/>
          <w:sz w:val="24"/>
          <w:szCs w:val="24"/>
        </w:rPr>
        <w:t>ние деформировано, в том числе и вследствие воздействия сильного рывка или б</w:t>
      </w:r>
      <w:r w:rsidR="00D5760D">
        <w:rPr>
          <w:rFonts w:ascii="Times New Roman" w:hAnsi="Times New Roman"/>
          <w:sz w:val="24"/>
          <w:szCs w:val="24"/>
        </w:rPr>
        <w:t>ольшой нагрузки;</w:t>
      </w:r>
    </w:p>
    <w:p w:rsidR="00D5760D" w:rsidRDefault="00386311" w:rsidP="00D5760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 место </w:t>
      </w:r>
      <w:r w:rsidR="00D5760D" w:rsidRPr="00D5760D">
        <w:rPr>
          <w:rFonts w:ascii="Times New Roman" w:hAnsi="Times New Roman"/>
          <w:sz w:val="24"/>
          <w:szCs w:val="24"/>
        </w:rPr>
        <w:t>износ корпуса и присоединительных отверстий;</w:t>
      </w:r>
    </w:p>
    <w:p w:rsidR="00386311" w:rsidRDefault="00386311" w:rsidP="00D5760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наблюдается </w:t>
      </w:r>
      <w:r w:rsidRPr="00296B18">
        <w:rPr>
          <w:rFonts w:ascii="Times New Roman" w:hAnsi="Times New Roman"/>
          <w:sz w:val="24"/>
          <w:szCs w:val="24"/>
        </w:rPr>
        <w:t>биение или шатание ролика относительно оси вращения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6B18">
        <w:rPr>
          <w:rFonts w:ascii="Times New Roman" w:hAnsi="Times New Roman"/>
          <w:sz w:val="24"/>
          <w:szCs w:val="24"/>
        </w:rPr>
        <w:t>желобок ролика имеет видимый износ вследствие интенсивного использования</w:t>
      </w:r>
      <w:r>
        <w:rPr>
          <w:rFonts w:ascii="Times New Roman" w:hAnsi="Times New Roman"/>
          <w:sz w:val="24"/>
          <w:szCs w:val="24"/>
        </w:rPr>
        <w:t>, а также имеет место отсутствие легкости его вращения, что является следствием выработки контактных поверхностей;</w:t>
      </w:r>
    </w:p>
    <w:p w:rsidR="00B35788" w:rsidRDefault="00386311" w:rsidP="00B35788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обнаружены </w:t>
      </w:r>
      <w:r w:rsidR="00D5760D" w:rsidRPr="00D5760D">
        <w:rPr>
          <w:rFonts w:ascii="Times New Roman" w:hAnsi="Times New Roman"/>
          <w:sz w:val="24"/>
          <w:szCs w:val="24"/>
        </w:rPr>
        <w:t>трещины и поврежде</w:t>
      </w:r>
      <w:r w:rsidR="00B35788">
        <w:rPr>
          <w:rFonts w:ascii="Times New Roman" w:hAnsi="Times New Roman"/>
          <w:sz w:val="24"/>
          <w:szCs w:val="24"/>
        </w:rPr>
        <w:t>ния металла глубиной более 1 мм;</w:t>
      </w:r>
    </w:p>
    <w:p w:rsidR="00B35788" w:rsidRDefault="00386311" w:rsidP="00B35788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 место </w:t>
      </w:r>
      <w:r w:rsidR="00B35788">
        <w:rPr>
          <w:rFonts w:ascii="Times New Roman" w:hAnsi="Times New Roman"/>
          <w:sz w:val="24"/>
          <w:szCs w:val="24"/>
        </w:rPr>
        <w:t>заклинивание устройства;</w:t>
      </w:r>
    </w:p>
    <w:p w:rsidR="00B35788" w:rsidRDefault="00D5760D" w:rsidP="00B35788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35788">
        <w:rPr>
          <w:rFonts w:ascii="Times New Roman" w:hAnsi="Times New Roman"/>
          <w:sz w:val="24"/>
          <w:szCs w:val="24"/>
        </w:rPr>
        <w:t>есть сомнения</w:t>
      </w:r>
      <w:r w:rsidR="00B35788">
        <w:rPr>
          <w:rFonts w:ascii="Times New Roman" w:hAnsi="Times New Roman"/>
          <w:sz w:val="24"/>
          <w:szCs w:val="24"/>
        </w:rPr>
        <w:t xml:space="preserve"> в его надежности;</w:t>
      </w:r>
    </w:p>
    <w:p w:rsidR="00A83CC0" w:rsidRPr="0046336E" w:rsidRDefault="0046336E" w:rsidP="003A6143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</w:t>
      </w:r>
      <w:r w:rsidR="00D5760D" w:rsidRPr="0046336E">
        <w:rPr>
          <w:rFonts w:ascii="Times New Roman" w:hAnsi="Times New Roman"/>
          <w:sz w:val="24"/>
          <w:szCs w:val="24"/>
        </w:rPr>
        <w:t>ние устарело и более не соответствует новым стандартам, законам,</w:t>
      </w:r>
      <w:r>
        <w:rPr>
          <w:rFonts w:ascii="Times New Roman" w:hAnsi="Times New Roman"/>
          <w:sz w:val="24"/>
          <w:szCs w:val="24"/>
        </w:rPr>
        <w:t xml:space="preserve"> </w:t>
      </w:r>
      <w:r w:rsidR="00D5760D" w:rsidRPr="0046336E">
        <w:rPr>
          <w:rFonts w:ascii="Times New Roman" w:hAnsi="Times New Roman"/>
          <w:sz w:val="24"/>
          <w:szCs w:val="24"/>
        </w:rPr>
        <w:t xml:space="preserve">технике или оно не совместимо с другим </w:t>
      </w:r>
      <w:r>
        <w:rPr>
          <w:rFonts w:ascii="Times New Roman" w:hAnsi="Times New Roman"/>
          <w:sz w:val="24"/>
          <w:szCs w:val="24"/>
        </w:rPr>
        <w:t>оборудова</w:t>
      </w:r>
      <w:r w:rsidR="00D5760D" w:rsidRPr="0046336E">
        <w:rPr>
          <w:rFonts w:ascii="Times New Roman" w:hAnsi="Times New Roman"/>
          <w:sz w:val="24"/>
          <w:szCs w:val="24"/>
        </w:rPr>
        <w:t>нием и т.д.</w:t>
      </w:r>
    </w:p>
    <w:p w:rsidR="004C0FBF" w:rsidRDefault="00386311" w:rsidP="00386311">
      <w:pPr>
        <w:pStyle w:val="a7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214E3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перечисленных дефектов и повреждений </w:t>
      </w:r>
      <w:r w:rsidRPr="00C214E3">
        <w:rPr>
          <w:rFonts w:ascii="Times New Roman" w:hAnsi="Times New Roman"/>
          <w:sz w:val="24"/>
          <w:szCs w:val="24"/>
        </w:rPr>
        <w:t xml:space="preserve">либо изношенности металлических частей эксплуатация таких изделия </w:t>
      </w:r>
      <w:r w:rsidRPr="00316FFA">
        <w:rPr>
          <w:rFonts w:ascii="Times New Roman" w:hAnsi="Times New Roman"/>
          <w:b/>
          <w:color w:val="FF0000"/>
          <w:sz w:val="24"/>
          <w:szCs w:val="24"/>
        </w:rPr>
        <w:t>ЗАПРЕЩАЕТСЯ!</w:t>
      </w:r>
    </w:p>
    <w:p w:rsidR="00386311" w:rsidRPr="00C214E3" w:rsidRDefault="00386311" w:rsidP="00386311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По результатам осмотра должны изыматься из дальнейшей эксплуатации и заменяться исправными следующие детали блок-роликов:</w:t>
      </w:r>
    </w:p>
    <w:p w:rsidR="00386311" w:rsidRPr="00C214E3" w:rsidRDefault="00386311" w:rsidP="00386311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ролики, имеющие трещины, отбитые края, изношенные втулки или диаметр отверстия, превышающий первоначальный более чем на 5%, а также износ радиуса ручья более 10% его первоначального диаметра;</w:t>
      </w:r>
    </w:p>
    <w:p w:rsidR="00386311" w:rsidRPr="00C214E3" w:rsidRDefault="00386311" w:rsidP="00386311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подшипники,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>имеющие явно выраженный люфт в любом из направлений;</w:t>
      </w:r>
    </w:p>
    <w:p w:rsidR="00386311" w:rsidRPr="00C214E3" w:rsidRDefault="00386311" w:rsidP="00386311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щёки, имеющие трещины и износ более 10% первоначального размера или разработанные отверстия для осей и траверс;</w:t>
      </w:r>
    </w:p>
    <w:p w:rsidR="00386311" w:rsidRPr="00C214E3" w:rsidRDefault="00386311" w:rsidP="00386311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оси, имеющие износ, превышающий 5% по диаметру.</w:t>
      </w:r>
    </w:p>
    <w:p w:rsidR="00B35788" w:rsidRDefault="00386311" w:rsidP="00B35788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</w:r>
      <w:r w:rsidR="00A83CC0" w:rsidRPr="00B35788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</w:t>
      </w:r>
      <w:r w:rsidR="00B35788" w:rsidRPr="00B35788">
        <w:rPr>
          <w:rFonts w:ascii="Times New Roman" w:hAnsi="Times New Roman"/>
          <w:sz w:val="24"/>
          <w:szCs w:val="24"/>
        </w:rPr>
        <w:t xml:space="preserve"> </w:t>
      </w:r>
      <w:r w:rsidR="00A83CC0" w:rsidRPr="00B35788">
        <w:rPr>
          <w:rFonts w:ascii="Times New Roman" w:hAnsi="Times New Roman"/>
          <w:sz w:val="24"/>
          <w:szCs w:val="24"/>
        </w:rPr>
        <w:t>лёгкой ржавчины. Если ржавчина только поверхностная, изделие можно использовать в</w:t>
      </w:r>
      <w:r w:rsidR="00B35788">
        <w:rPr>
          <w:rFonts w:ascii="Times New Roman" w:hAnsi="Times New Roman"/>
          <w:sz w:val="24"/>
          <w:szCs w:val="24"/>
        </w:rPr>
        <w:t xml:space="preserve"> </w:t>
      </w:r>
      <w:r w:rsidR="00A83CC0" w:rsidRPr="00B35788">
        <w:rPr>
          <w:rFonts w:ascii="Times New Roman" w:hAnsi="Times New Roman"/>
          <w:sz w:val="24"/>
          <w:szCs w:val="24"/>
        </w:rPr>
        <w:t>дальнейшем. Тем не менее, если глубокая ржавчина наносит ущерб прочности</w:t>
      </w:r>
      <w:r w:rsidR="00B35788">
        <w:rPr>
          <w:rFonts w:ascii="Times New Roman" w:hAnsi="Times New Roman"/>
          <w:sz w:val="24"/>
          <w:szCs w:val="24"/>
        </w:rPr>
        <w:t xml:space="preserve"> </w:t>
      </w:r>
      <w:r w:rsidR="00A83CC0" w:rsidRPr="00B35788">
        <w:rPr>
          <w:rFonts w:ascii="Times New Roman" w:hAnsi="Times New Roman"/>
          <w:sz w:val="24"/>
          <w:szCs w:val="24"/>
        </w:rPr>
        <w:t>нагружаемой структуры или её техническому состоянию, а также мешает правильной</w:t>
      </w:r>
      <w:r w:rsidR="00B35788">
        <w:rPr>
          <w:rFonts w:ascii="Times New Roman" w:hAnsi="Times New Roman"/>
          <w:sz w:val="24"/>
          <w:szCs w:val="24"/>
        </w:rPr>
        <w:t xml:space="preserve"> </w:t>
      </w:r>
      <w:r w:rsidR="00A83CC0" w:rsidRPr="00B35788">
        <w:rPr>
          <w:rFonts w:ascii="Times New Roman" w:hAnsi="Times New Roman"/>
          <w:sz w:val="24"/>
          <w:szCs w:val="24"/>
        </w:rPr>
        <w:t>работе, изделие необходимо немедленно изъять из эксплуатации.</w:t>
      </w:r>
    </w:p>
    <w:p w:rsidR="00B275D8" w:rsidRDefault="00386311" w:rsidP="00B275D8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C0FB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B35788" w:rsidRPr="00B35788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A83CC0" w:rsidRPr="00B35788">
        <w:rPr>
          <w:rFonts w:ascii="Times New Roman" w:hAnsi="Times New Roman"/>
          <w:sz w:val="24"/>
          <w:szCs w:val="24"/>
        </w:rPr>
        <w:t xml:space="preserve"> Для выявления скрытых дефектов рекомендуется проверка </w:t>
      </w:r>
      <w:r>
        <w:rPr>
          <w:rFonts w:ascii="Times New Roman" w:hAnsi="Times New Roman"/>
          <w:sz w:val="24"/>
          <w:szCs w:val="24"/>
        </w:rPr>
        <w:t xml:space="preserve">изделия </w:t>
      </w:r>
      <w:r w:rsidR="00A83CC0" w:rsidRPr="00B35788">
        <w:rPr>
          <w:rFonts w:ascii="Times New Roman" w:hAnsi="Times New Roman"/>
          <w:sz w:val="24"/>
          <w:szCs w:val="24"/>
        </w:rPr>
        <w:t>статическим</w:t>
      </w:r>
      <w:r w:rsidR="00B35788">
        <w:rPr>
          <w:rFonts w:ascii="Times New Roman" w:hAnsi="Times New Roman"/>
          <w:sz w:val="24"/>
          <w:szCs w:val="24"/>
        </w:rPr>
        <w:t xml:space="preserve"> </w:t>
      </w:r>
      <w:r w:rsidR="0046336E">
        <w:rPr>
          <w:rFonts w:ascii="Times New Roman" w:hAnsi="Times New Roman"/>
          <w:sz w:val="24"/>
          <w:szCs w:val="24"/>
        </w:rPr>
        <w:t xml:space="preserve">нагружением </w:t>
      </w:r>
      <w:r w:rsidR="00A83CC0" w:rsidRPr="00B35788">
        <w:rPr>
          <w:rFonts w:ascii="Times New Roman" w:hAnsi="Times New Roman"/>
          <w:sz w:val="24"/>
          <w:szCs w:val="24"/>
        </w:rPr>
        <w:t>с применением</w:t>
      </w:r>
      <w:r w:rsidR="00B35788">
        <w:rPr>
          <w:rFonts w:ascii="Times New Roman" w:hAnsi="Times New Roman"/>
          <w:sz w:val="24"/>
          <w:szCs w:val="24"/>
        </w:rPr>
        <w:t xml:space="preserve"> </w:t>
      </w:r>
      <w:r w:rsidR="00A83CC0" w:rsidRPr="00B35788">
        <w:rPr>
          <w:rFonts w:ascii="Times New Roman" w:hAnsi="Times New Roman"/>
          <w:sz w:val="24"/>
          <w:szCs w:val="24"/>
        </w:rPr>
        <w:t>допустимых рабочих нагрузок, а именно</w:t>
      </w:r>
      <w:r w:rsidR="00C640DE" w:rsidRPr="00B35788">
        <w:rPr>
          <w:rFonts w:ascii="Times New Roman" w:hAnsi="Times New Roman"/>
          <w:sz w:val="24"/>
          <w:szCs w:val="24"/>
        </w:rPr>
        <w:t>,</w:t>
      </w:r>
      <w:r w:rsidR="00A83CC0" w:rsidRPr="00B35788">
        <w:rPr>
          <w:rFonts w:ascii="Times New Roman" w:hAnsi="Times New Roman"/>
          <w:sz w:val="24"/>
          <w:szCs w:val="24"/>
        </w:rPr>
        <w:t xml:space="preserve"> испытан</w:t>
      </w:r>
      <w:r w:rsidR="0046336E">
        <w:rPr>
          <w:rFonts w:ascii="Times New Roman" w:hAnsi="Times New Roman"/>
          <w:sz w:val="24"/>
          <w:szCs w:val="24"/>
        </w:rPr>
        <w:t xml:space="preserve">иям статической нагрузкой в размере 0,75% от указанной </w:t>
      </w:r>
      <w:r w:rsidR="0046336E" w:rsidRPr="0046336E">
        <w:rPr>
          <w:rFonts w:ascii="Times New Roman" w:hAnsi="Times New Roman"/>
          <w:i/>
          <w:sz w:val="24"/>
          <w:szCs w:val="24"/>
          <w:lang w:val="en-US"/>
        </w:rPr>
        <w:t>WLL</w:t>
      </w:r>
      <w:r w:rsidR="0046336E">
        <w:rPr>
          <w:rFonts w:ascii="Times New Roman" w:hAnsi="Times New Roman"/>
          <w:sz w:val="24"/>
          <w:szCs w:val="24"/>
        </w:rPr>
        <w:t xml:space="preserve"> (Табл.1).</w:t>
      </w:r>
      <w:r w:rsidR="0046336E" w:rsidRPr="0046336E">
        <w:rPr>
          <w:rFonts w:ascii="Times New Roman" w:hAnsi="Times New Roman"/>
          <w:sz w:val="24"/>
          <w:szCs w:val="24"/>
        </w:rPr>
        <w:t xml:space="preserve"> </w:t>
      </w:r>
      <w:r w:rsidR="00A83CC0" w:rsidRPr="00B35788">
        <w:rPr>
          <w:rFonts w:ascii="Times New Roman" w:hAnsi="Times New Roman"/>
          <w:sz w:val="24"/>
          <w:szCs w:val="24"/>
        </w:rPr>
        <w:t>Нагружение такой величиной позволит выявить изделия со скрытыми дефектами, которые внешним осмотром выявить невозможно!</w:t>
      </w:r>
    </w:p>
    <w:p w:rsidR="00330A09" w:rsidRDefault="003A6143" w:rsidP="00B275D8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B275D8">
        <w:rPr>
          <w:rFonts w:ascii="Times New Roman" w:hAnsi="Times New Roman"/>
          <w:sz w:val="24"/>
          <w:szCs w:val="24"/>
        </w:rPr>
        <w:t>.</w:t>
      </w:r>
      <w:r w:rsidR="00B275D8">
        <w:rPr>
          <w:rFonts w:ascii="Times New Roman" w:hAnsi="Times New Roman"/>
          <w:sz w:val="24"/>
          <w:szCs w:val="24"/>
        </w:rPr>
        <w:tab/>
      </w:r>
      <w:r w:rsidR="00A83CC0" w:rsidRPr="00B35788">
        <w:rPr>
          <w:rFonts w:ascii="Times New Roman" w:hAnsi="Times New Roman"/>
          <w:sz w:val="24"/>
          <w:szCs w:val="24"/>
        </w:rPr>
        <w:t>Проведение такой проверки производитель делегирует пользователю.</w:t>
      </w:r>
      <w:r w:rsidR="004C0FBF">
        <w:rPr>
          <w:rFonts w:ascii="Times New Roman" w:hAnsi="Times New Roman"/>
          <w:sz w:val="24"/>
          <w:szCs w:val="24"/>
        </w:rPr>
        <w:t xml:space="preserve"> </w:t>
      </w:r>
      <w:r w:rsidR="004C0FBF" w:rsidRPr="00756114">
        <w:rPr>
          <w:rFonts w:ascii="Times New Roman" w:hAnsi="Times New Roman"/>
          <w:sz w:val="24"/>
          <w:szCs w:val="24"/>
        </w:rPr>
        <w:t xml:space="preserve">Для проверки прочности </w:t>
      </w:r>
      <w:r w:rsidR="004C0FBF">
        <w:rPr>
          <w:rFonts w:ascii="Times New Roman" w:hAnsi="Times New Roman"/>
          <w:sz w:val="24"/>
          <w:szCs w:val="24"/>
        </w:rPr>
        <w:t xml:space="preserve">изделия </w:t>
      </w:r>
      <w:r w:rsidR="004C0FBF" w:rsidRPr="00756114">
        <w:rPr>
          <w:rFonts w:ascii="Times New Roman" w:hAnsi="Times New Roman"/>
          <w:sz w:val="24"/>
          <w:szCs w:val="24"/>
        </w:rPr>
        <w:t xml:space="preserve">необходимо присоединить </w:t>
      </w:r>
      <w:r>
        <w:rPr>
          <w:rFonts w:ascii="Times New Roman" w:hAnsi="Times New Roman"/>
          <w:sz w:val="24"/>
          <w:szCs w:val="24"/>
        </w:rPr>
        <w:t>изделие</w:t>
      </w:r>
      <w:r w:rsidR="004C0FBF" w:rsidRPr="00756114">
        <w:rPr>
          <w:rFonts w:ascii="Times New Roman" w:hAnsi="Times New Roman"/>
          <w:sz w:val="24"/>
          <w:szCs w:val="24"/>
        </w:rPr>
        <w:t xml:space="preserve"> к надежной анкерной точке</w:t>
      </w:r>
      <w:r w:rsidR="004C0FBF">
        <w:rPr>
          <w:rFonts w:ascii="Times New Roman" w:hAnsi="Times New Roman"/>
          <w:sz w:val="24"/>
          <w:szCs w:val="24"/>
        </w:rPr>
        <w:t xml:space="preserve"> (установить его на эталонный троллей, имеющий запас прочности, превышающий разрушающую нагрузку (</w:t>
      </w:r>
      <w:r w:rsidR="004C0FBF" w:rsidRPr="004C0FBF">
        <w:rPr>
          <w:rFonts w:ascii="Times New Roman" w:hAnsi="Times New Roman"/>
          <w:i/>
          <w:sz w:val="24"/>
          <w:szCs w:val="24"/>
          <w:lang w:val="en-US"/>
        </w:rPr>
        <w:t>MBS</w:t>
      </w:r>
      <w:r w:rsidR="004C0FBF">
        <w:rPr>
          <w:rFonts w:ascii="Times New Roman" w:hAnsi="Times New Roman"/>
          <w:sz w:val="24"/>
          <w:szCs w:val="24"/>
        </w:rPr>
        <w:t>) изделия (Табл.1) на 10-15%</w:t>
      </w:r>
      <w:r w:rsidR="004C0FBF" w:rsidRPr="00756114">
        <w:rPr>
          <w:rFonts w:ascii="Times New Roman" w:hAnsi="Times New Roman"/>
          <w:sz w:val="24"/>
          <w:szCs w:val="24"/>
        </w:rPr>
        <w:t xml:space="preserve">. Подвесить на </w:t>
      </w:r>
      <w:r>
        <w:rPr>
          <w:rFonts w:ascii="Times New Roman" w:hAnsi="Times New Roman"/>
          <w:sz w:val="24"/>
          <w:szCs w:val="24"/>
        </w:rPr>
        <w:t xml:space="preserve">тандем в основное присоединительное отверстие груз соответствующей массы, </w:t>
      </w:r>
      <w:r w:rsidR="004C0FBF" w:rsidRPr="00756114">
        <w:rPr>
          <w:rFonts w:ascii="Times New Roman" w:hAnsi="Times New Roman"/>
          <w:sz w:val="24"/>
          <w:szCs w:val="24"/>
        </w:rPr>
        <w:t xml:space="preserve">либо с помощью динамометрической машины создать соответствующее натяжение. </w:t>
      </w:r>
      <w:r w:rsidR="00F51EBB">
        <w:rPr>
          <w:rFonts w:ascii="Times New Roman" w:hAnsi="Times New Roman"/>
          <w:sz w:val="24"/>
          <w:szCs w:val="24"/>
        </w:rPr>
        <w:t>Далее необходимо в</w:t>
      </w:r>
      <w:r w:rsidR="00A83CC0" w:rsidRPr="00B35788">
        <w:rPr>
          <w:rFonts w:ascii="Times New Roman" w:hAnsi="Times New Roman"/>
          <w:sz w:val="24"/>
          <w:szCs w:val="24"/>
        </w:rPr>
        <w:t xml:space="preserve">ыдержать приложенное усилие в течение 3–3,5 </w:t>
      </w:r>
      <w:r w:rsidR="00F51EBB">
        <w:rPr>
          <w:rFonts w:ascii="Times New Roman" w:hAnsi="Times New Roman"/>
          <w:sz w:val="24"/>
          <w:szCs w:val="24"/>
        </w:rPr>
        <w:t xml:space="preserve">(±0,25) </w:t>
      </w:r>
      <w:r w:rsidR="00A83CC0" w:rsidRPr="00B35788">
        <w:rPr>
          <w:rFonts w:ascii="Times New Roman" w:hAnsi="Times New Roman"/>
          <w:sz w:val="24"/>
          <w:szCs w:val="24"/>
        </w:rPr>
        <w:t>минут</w:t>
      </w:r>
      <w:r w:rsidR="00F51EBB">
        <w:rPr>
          <w:rFonts w:ascii="Times New Roman" w:hAnsi="Times New Roman"/>
          <w:sz w:val="24"/>
          <w:szCs w:val="24"/>
        </w:rPr>
        <w:t>, по</w:t>
      </w:r>
      <w:r w:rsidR="00A83CC0" w:rsidRPr="00B35788">
        <w:rPr>
          <w:rFonts w:ascii="Times New Roman" w:hAnsi="Times New Roman"/>
          <w:sz w:val="24"/>
          <w:szCs w:val="24"/>
        </w:rPr>
        <w:t xml:space="preserve">сле </w:t>
      </w:r>
      <w:r w:rsidR="00F51EBB">
        <w:rPr>
          <w:rFonts w:ascii="Times New Roman" w:hAnsi="Times New Roman"/>
          <w:sz w:val="24"/>
          <w:szCs w:val="24"/>
        </w:rPr>
        <w:t>чего</w:t>
      </w:r>
      <w:r w:rsidR="00A83CC0" w:rsidRPr="00B35788">
        <w:rPr>
          <w:rFonts w:ascii="Times New Roman" w:hAnsi="Times New Roman"/>
          <w:sz w:val="24"/>
          <w:szCs w:val="24"/>
        </w:rPr>
        <w:t xml:space="preserve"> нагрузку снять, а </w:t>
      </w:r>
      <w:r w:rsidR="00F51EBB">
        <w:rPr>
          <w:rFonts w:ascii="Times New Roman" w:hAnsi="Times New Roman"/>
          <w:sz w:val="24"/>
          <w:szCs w:val="24"/>
        </w:rPr>
        <w:t>изделие</w:t>
      </w:r>
      <w:r w:rsidR="00A83CC0" w:rsidRPr="00B35788">
        <w:rPr>
          <w:rFonts w:ascii="Times New Roman" w:hAnsi="Times New Roman"/>
          <w:sz w:val="24"/>
          <w:szCs w:val="24"/>
        </w:rPr>
        <w:t xml:space="preserve"> подвергнуть пристальному осмотру.</w:t>
      </w:r>
    </w:p>
    <w:p w:rsidR="00330A09" w:rsidRDefault="003A6143" w:rsidP="00330A09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="00330A09">
        <w:rPr>
          <w:rFonts w:ascii="Times New Roman" w:hAnsi="Times New Roman"/>
          <w:sz w:val="24"/>
          <w:szCs w:val="24"/>
        </w:rPr>
        <w:t>.</w:t>
      </w:r>
      <w:r w:rsidR="00330A09">
        <w:rPr>
          <w:rFonts w:ascii="Times New Roman" w:hAnsi="Times New Roman"/>
          <w:sz w:val="24"/>
          <w:szCs w:val="24"/>
        </w:rPr>
        <w:tab/>
      </w:r>
      <w:r w:rsidR="00A83CC0" w:rsidRPr="00B35788">
        <w:rPr>
          <w:rFonts w:ascii="Times New Roman" w:hAnsi="Times New Roman"/>
          <w:sz w:val="24"/>
          <w:szCs w:val="24"/>
        </w:rPr>
        <w:t>Если неисправности или какие-либо другие дефекты не обнаружены, устройство считают выдержавшим испытание. В противном случае изделие следует вывести из использования.</w:t>
      </w:r>
    </w:p>
    <w:p w:rsidR="00330A09" w:rsidRDefault="003A6143" w:rsidP="00330A09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="00330A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83CC0" w:rsidRPr="00B35788">
        <w:rPr>
          <w:rFonts w:ascii="Times New Roman" w:hAnsi="Times New Roman"/>
          <w:sz w:val="24"/>
          <w:szCs w:val="24"/>
        </w:rPr>
        <w:t>Таким же осмотрам и испытаниям подлежат изделия, хранящиеся на скл</w:t>
      </w:r>
      <w:r w:rsidR="00B275D8">
        <w:rPr>
          <w:rFonts w:ascii="Times New Roman" w:hAnsi="Times New Roman"/>
          <w:sz w:val="24"/>
          <w:szCs w:val="24"/>
        </w:rPr>
        <w:t>аде более 1 года, а испытаниям –</w:t>
      </w:r>
      <w:r w:rsidR="00A83CC0" w:rsidRPr="00B35788">
        <w:rPr>
          <w:rFonts w:ascii="Times New Roman" w:hAnsi="Times New Roman"/>
          <w:sz w:val="24"/>
          <w:szCs w:val="24"/>
        </w:rPr>
        <w:t xml:space="preserve"> изделия, испытавшие динамический рывок или вызвавшие сомнения после визуального осмотра.</w:t>
      </w:r>
      <w:r w:rsidR="00330A09">
        <w:rPr>
          <w:rFonts w:ascii="Times New Roman" w:hAnsi="Times New Roman"/>
          <w:sz w:val="24"/>
          <w:szCs w:val="24"/>
        </w:rPr>
        <w:t xml:space="preserve"> </w:t>
      </w:r>
      <w:r w:rsidR="00A83CC0" w:rsidRPr="00B35788">
        <w:rPr>
          <w:rFonts w:ascii="Times New Roman" w:hAnsi="Times New Roman"/>
          <w:sz w:val="24"/>
          <w:szCs w:val="24"/>
        </w:rPr>
        <w:t>При наличии выбраковочных признаков – изделие не годно к дальнейшей эксплуатации!</w:t>
      </w:r>
    </w:p>
    <w:p w:rsidR="00601BC5" w:rsidRDefault="003A6143" w:rsidP="00601BC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="00330A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Каждое изделие, которое пострадало при падении</w:t>
      </w:r>
      <w:r w:rsidR="0020176A">
        <w:rPr>
          <w:rFonts w:ascii="Times New Roman" w:hAnsi="Times New Roman"/>
          <w:sz w:val="24"/>
          <w:szCs w:val="24"/>
        </w:rPr>
        <w:t xml:space="preserve"> поднимаемого груза</w:t>
      </w:r>
      <w:r w:rsidR="00A83CC0" w:rsidRPr="00330A09">
        <w:rPr>
          <w:rFonts w:ascii="Times New Roman" w:hAnsi="Times New Roman"/>
          <w:sz w:val="24"/>
          <w:szCs w:val="24"/>
        </w:rPr>
        <w:t>, необходимо заменить, так как</w:t>
      </w:r>
      <w:r w:rsidR="00AF50C4" w:rsidRPr="00330A09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оно могло получить структурные повреждения, не видимые невооруженным глазом.</w:t>
      </w:r>
    </w:p>
    <w:p w:rsidR="00601BC5" w:rsidRDefault="00601BC5" w:rsidP="00601BC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601BC5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330A09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Чтобы избежать дальнейшего использования выбракованного снаряжения, его</w:t>
      </w:r>
      <w:r w:rsidR="00AF50C4" w:rsidRPr="00330A09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следует уничтожить.</w:t>
      </w:r>
    </w:p>
    <w:p w:rsidR="00601BC5" w:rsidRDefault="0020176A" w:rsidP="00601BC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3A6143">
        <w:rPr>
          <w:rFonts w:ascii="Times New Roman" w:hAnsi="Times New Roman"/>
          <w:sz w:val="24"/>
          <w:szCs w:val="24"/>
        </w:rPr>
        <w:t>2</w:t>
      </w:r>
      <w:r w:rsidR="00601BC5">
        <w:rPr>
          <w:rFonts w:ascii="Times New Roman" w:hAnsi="Times New Roman"/>
          <w:sz w:val="24"/>
          <w:szCs w:val="24"/>
        </w:rPr>
        <w:t xml:space="preserve">. </w:t>
      </w:r>
      <w:r w:rsidR="00A83CC0" w:rsidRPr="00330A09">
        <w:rPr>
          <w:rFonts w:ascii="Times New Roman" w:hAnsi="Times New Roman"/>
          <w:sz w:val="24"/>
          <w:szCs w:val="24"/>
        </w:rPr>
        <w:t xml:space="preserve">Ремонт снаряжения ТМ KROK вне мастерских ТМ KROK </w:t>
      </w:r>
      <w:r w:rsidR="00B275D8">
        <w:rPr>
          <w:rFonts w:ascii="Times New Roman" w:hAnsi="Times New Roman"/>
          <w:sz w:val="24"/>
          <w:szCs w:val="24"/>
        </w:rPr>
        <w:t>–</w:t>
      </w:r>
      <w:r w:rsidR="00A83CC0" w:rsidRPr="00330A09">
        <w:rPr>
          <w:rFonts w:ascii="Times New Roman" w:hAnsi="Times New Roman"/>
          <w:sz w:val="24"/>
          <w:szCs w:val="24"/>
        </w:rPr>
        <w:t xml:space="preserve"> запрещён!</w:t>
      </w:r>
    </w:p>
    <w:p w:rsidR="003A6143" w:rsidRDefault="003A6143" w:rsidP="003A6143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="00601BC5">
        <w:rPr>
          <w:rFonts w:ascii="Times New Roman" w:hAnsi="Times New Roman"/>
          <w:sz w:val="24"/>
          <w:szCs w:val="24"/>
        </w:rPr>
        <w:t xml:space="preserve">. </w:t>
      </w:r>
      <w:r w:rsidR="00A83CC0" w:rsidRPr="00330A09">
        <w:rPr>
          <w:rFonts w:ascii="Times New Roman" w:hAnsi="Times New Roman"/>
          <w:sz w:val="24"/>
          <w:szCs w:val="24"/>
        </w:rPr>
        <w:t>После эксплуатации изделие следует тщательно вычистить, высушить. При</w:t>
      </w:r>
      <w:r w:rsidR="00601BC5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необходимости можно про</w:t>
      </w:r>
      <w:r w:rsidR="00F51EBB">
        <w:rPr>
          <w:rFonts w:ascii="Times New Roman" w:hAnsi="Times New Roman"/>
          <w:sz w:val="24"/>
          <w:szCs w:val="24"/>
        </w:rPr>
        <w:t>тереть ветошью, смоченной</w:t>
      </w:r>
      <w:r w:rsidR="00A83CC0" w:rsidRPr="00330A09">
        <w:rPr>
          <w:rFonts w:ascii="Times New Roman" w:hAnsi="Times New Roman"/>
          <w:sz w:val="24"/>
          <w:szCs w:val="24"/>
        </w:rPr>
        <w:t xml:space="preserve"> пресной водой температурой не выше 30-ти градусов</w:t>
      </w:r>
      <w:r w:rsidR="00601BC5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Цельсия с использованием обычного хозяйственного мыла. Сушить без нагревания и</w:t>
      </w:r>
      <w:r w:rsidR="00601BC5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вдали от солнечных л</w:t>
      </w:r>
      <w:r>
        <w:rPr>
          <w:rFonts w:ascii="Times New Roman" w:hAnsi="Times New Roman"/>
          <w:sz w:val="24"/>
          <w:szCs w:val="24"/>
        </w:rPr>
        <w:t>учей и нагревательных приборов.</w:t>
      </w:r>
    </w:p>
    <w:p w:rsidR="00601BC5" w:rsidRDefault="003A6143" w:rsidP="003A6143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4.14. </w:t>
      </w:r>
      <w:r w:rsidRPr="00D056A0">
        <w:rPr>
          <w:rFonts w:ascii="Times New Roman" w:hAnsi="Times New Roman"/>
          <w:sz w:val="24"/>
          <w:szCs w:val="24"/>
        </w:rPr>
        <w:t xml:space="preserve">При длительном хранении на срок </w:t>
      </w:r>
      <w:r>
        <w:rPr>
          <w:rFonts w:ascii="Times New Roman" w:hAnsi="Times New Roman"/>
          <w:sz w:val="24"/>
          <w:szCs w:val="24"/>
        </w:rPr>
        <w:t>б</w:t>
      </w:r>
      <w:r w:rsidRPr="00D056A0">
        <w:rPr>
          <w:rFonts w:ascii="Times New Roman" w:hAnsi="Times New Roman"/>
          <w:sz w:val="24"/>
          <w:szCs w:val="24"/>
        </w:rPr>
        <w:t>олее полугода</w:t>
      </w:r>
      <w:r>
        <w:rPr>
          <w:rFonts w:ascii="Times New Roman" w:hAnsi="Times New Roman"/>
          <w:sz w:val="24"/>
          <w:szCs w:val="24"/>
        </w:rPr>
        <w:t>,</w:t>
      </w:r>
      <w:r w:rsidRPr="00D056A0">
        <w:rPr>
          <w:rFonts w:ascii="Times New Roman" w:hAnsi="Times New Roman"/>
          <w:sz w:val="24"/>
          <w:szCs w:val="24"/>
        </w:rPr>
        <w:t xml:space="preserve"> изделие подвергнуть консервации и упаковать. Для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D056A0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вычищенное и высушенное изделие смазать </w:t>
      </w:r>
      <w:r>
        <w:rPr>
          <w:rFonts w:ascii="Times New Roman" w:hAnsi="Times New Roman"/>
          <w:sz w:val="24"/>
          <w:szCs w:val="24"/>
        </w:rPr>
        <w:t xml:space="preserve">и покрыть </w:t>
      </w:r>
      <w:r w:rsidRPr="00D056A0">
        <w:rPr>
          <w:rFonts w:ascii="Times New Roman" w:hAnsi="Times New Roman"/>
          <w:sz w:val="24"/>
          <w:szCs w:val="24"/>
        </w:rPr>
        <w:t>консер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ационной смазкой К-17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ГОСТ 10877-76. </w:t>
      </w:r>
    </w:p>
    <w:p w:rsidR="003A6143" w:rsidRDefault="003A6143" w:rsidP="003A6143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4.15. Р</w:t>
      </w:r>
      <w:r w:rsidRPr="00330A09">
        <w:rPr>
          <w:rFonts w:ascii="Times New Roman" w:hAnsi="Times New Roman"/>
          <w:sz w:val="24"/>
          <w:szCs w:val="24"/>
        </w:rPr>
        <w:t>екомендуется очистка и смазка после каждого использования издели</w:t>
      </w:r>
      <w:r>
        <w:rPr>
          <w:rFonts w:ascii="Times New Roman" w:hAnsi="Times New Roman"/>
          <w:sz w:val="24"/>
          <w:szCs w:val="24"/>
        </w:rPr>
        <w:t xml:space="preserve">я с попаданием на него пресной или </w:t>
      </w:r>
      <w:r w:rsidRPr="00330A09">
        <w:rPr>
          <w:rFonts w:ascii="Times New Roman" w:hAnsi="Times New Roman"/>
          <w:sz w:val="24"/>
          <w:szCs w:val="24"/>
        </w:rPr>
        <w:t xml:space="preserve">морской </w:t>
      </w:r>
      <w:r>
        <w:rPr>
          <w:rFonts w:ascii="Times New Roman" w:hAnsi="Times New Roman"/>
          <w:sz w:val="24"/>
          <w:szCs w:val="24"/>
        </w:rPr>
        <w:t>воды</w:t>
      </w:r>
      <w:r w:rsidRPr="00330A09">
        <w:rPr>
          <w:rFonts w:ascii="Times New Roman" w:hAnsi="Times New Roman"/>
          <w:sz w:val="24"/>
          <w:szCs w:val="24"/>
        </w:rPr>
        <w:t>. Если после смазки дефект не удалось устранить, изделие не должно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A09">
        <w:rPr>
          <w:rFonts w:ascii="Times New Roman" w:hAnsi="Times New Roman"/>
          <w:sz w:val="24"/>
          <w:szCs w:val="24"/>
        </w:rPr>
        <w:t>больше использоватьс</w:t>
      </w:r>
      <w:r>
        <w:rPr>
          <w:rFonts w:ascii="Times New Roman" w:hAnsi="Times New Roman"/>
          <w:sz w:val="24"/>
          <w:szCs w:val="24"/>
        </w:rPr>
        <w:t>я.</w:t>
      </w:r>
    </w:p>
    <w:p w:rsidR="00601BC5" w:rsidRDefault="0020176A" w:rsidP="00601BC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3A6143">
        <w:rPr>
          <w:rFonts w:ascii="Times New Roman" w:hAnsi="Times New Roman"/>
          <w:sz w:val="24"/>
          <w:szCs w:val="24"/>
        </w:rPr>
        <w:t>6</w:t>
      </w:r>
      <w:r w:rsidR="00601BC5">
        <w:rPr>
          <w:rFonts w:ascii="Times New Roman" w:hAnsi="Times New Roman"/>
          <w:sz w:val="24"/>
          <w:szCs w:val="24"/>
        </w:rPr>
        <w:t xml:space="preserve">. </w:t>
      </w:r>
      <w:r w:rsidR="00A83CC0" w:rsidRPr="00330A09">
        <w:rPr>
          <w:rFonts w:ascii="Times New Roman" w:hAnsi="Times New Roman"/>
          <w:sz w:val="24"/>
          <w:szCs w:val="24"/>
        </w:rPr>
        <w:t>Хранить в сухом прохладном помещении, оберегать от воздействия агрессивных</w:t>
      </w:r>
      <w:r w:rsidR="00601BC5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химических веществ.</w:t>
      </w:r>
    </w:p>
    <w:p w:rsidR="00A83CC0" w:rsidRPr="00330A09" w:rsidRDefault="0020176A" w:rsidP="00601BC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C74031">
        <w:rPr>
          <w:rFonts w:ascii="Times New Roman" w:hAnsi="Times New Roman"/>
          <w:sz w:val="24"/>
          <w:szCs w:val="24"/>
        </w:rPr>
        <w:t>7</w:t>
      </w:r>
      <w:r w:rsidR="00601BC5">
        <w:rPr>
          <w:rFonts w:ascii="Times New Roman" w:hAnsi="Times New Roman"/>
          <w:sz w:val="24"/>
          <w:szCs w:val="24"/>
        </w:rPr>
        <w:t xml:space="preserve">. </w:t>
      </w:r>
      <w:r w:rsidR="00A83CC0" w:rsidRPr="00330A09">
        <w:rPr>
          <w:rFonts w:ascii="Times New Roman" w:hAnsi="Times New Roman"/>
          <w:sz w:val="24"/>
          <w:szCs w:val="24"/>
        </w:rPr>
        <w:t xml:space="preserve">Разрешается транспортировать любым видом транспорта при условии защиты </w:t>
      </w:r>
      <w:r w:rsidR="00C640DE" w:rsidRPr="00330A09">
        <w:rPr>
          <w:rFonts w:ascii="Times New Roman" w:hAnsi="Times New Roman"/>
          <w:sz w:val="24"/>
          <w:szCs w:val="24"/>
        </w:rPr>
        <w:t>изделий</w:t>
      </w:r>
      <w:r w:rsidR="00A83CC0" w:rsidRPr="00330A09">
        <w:rPr>
          <w:rFonts w:ascii="Times New Roman" w:hAnsi="Times New Roman"/>
          <w:sz w:val="24"/>
          <w:szCs w:val="24"/>
        </w:rPr>
        <w:t xml:space="preserve"> от</w:t>
      </w:r>
      <w:r w:rsidR="00AF50C4" w:rsidRPr="00330A09">
        <w:rPr>
          <w:rFonts w:ascii="Times New Roman" w:hAnsi="Times New Roman"/>
          <w:sz w:val="24"/>
          <w:szCs w:val="24"/>
        </w:rPr>
        <w:t xml:space="preserve"> </w:t>
      </w:r>
      <w:r w:rsidR="00A83CC0" w:rsidRPr="00330A09">
        <w:rPr>
          <w:rFonts w:ascii="Times New Roman" w:hAnsi="Times New Roman"/>
          <w:sz w:val="24"/>
          <w:szCs w:val="24"/>
        </w:rPr>
        <w:t>механических повреждений, атмосферных осадков и воздействия агрессивных сред.</w:t>
      </w:r>
    </w:p>
    <w:p w:rsidR="00072AD8" w:rsidRPr="00601BC5" w:rsidRDefault="00072AD8" w:rsidP="00601BC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A1F1C" w:rsidRPr="00FB51AD" w:rsidRDefault="00713406" w:rsidP="00FB51A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82369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2369">
        <w:rPr>
          <w:rFonts w:ascii="Times New Roman" w:hAnsi="Times New Roman"/>
          <w:b/>
          <w:sz w:val="28"/>
          <w:szCs w:val="28"/>
          <w:lang w:eastAsia="ru-RU"/>
        </w:rPr>
        <w:t>Гарантии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2369">
        <w:rPr>
          <w:rFonts w:ascii="Times New Roman" w:hAnsi="Times New Roman"/>
          <w:b/>
          <w:sz w:val="28"/>
          <w:szCs w:val="28"/>
          <w:lang w:eastAsia="ru-RU"/>
        </w:rPr>
        <w:t>изготовителя</w:t>
      </w:r>
    </w:p>
    <w:p w:rsidR="00FB51AD" w:rsidRDefault="00FB51AD" w:rsidP="00FB51AD">
      <w:pPr>
        <w:pStyle w:val="a7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Работодатели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пользователи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принимают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себя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окончательную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ответственность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за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выбор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любого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рабочего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снаряжения.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Изготовитель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несёт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ответственности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за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нецелевое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или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неправильное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изделия.</w:t>
      </w:r>
    </w:p>
    <w:p w:rsidR="00FB51AD" w:rsidRDefault="00FB51AD" w:rsidP="00FB51AD">
      <w:pPr>
        <w:pStyle w:val="a7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Качество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изготовления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обеспечивает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сохранение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основных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характеристик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функционирование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отсутствии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механического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износа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надлежащем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хранении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течение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всего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срока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его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эксплуатации.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Срок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эксплуатации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зависит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от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интенсивности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использования</w:t>
      </w:r>
      <w:r w:rsidR="00C74031">
        <w:rPr>
          <w:rFonts w:ascii="Times New Roman" w:hAnsi="Times New Roman"/>
          <w:sz w:val="24"/>
          <w:szCs w:val="24"/>
          <w:lang w:eastAsia="ru-RU"/>
        </w:rPr>
        <w:t>, а также соблюдения требований ограничения допустимой грузоподъемности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.</w:t>
      </w:r>
    </w:p>
    <w:p w:rsidR="00FB51AD" w:rsidRDefault="00FB51AD" w:rsidP="00FB51AD">
      <w:pPr>
        <w:pStyle w:val="a7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Производитель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установил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срок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гарантии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1</w:t>
      </w:r>
      <w:r w:rsidR="005A403B">
        <w:rPr>
          <w:rFonts w:ascii="Times New Roman" w:hAnsi="Times New Roman"/>
          <w:sz w:val="24"/>
          <w:szCs w:val="24"/>
          <w:lang w:eastAsia="ru-RU"/>
        </w:rPr>
        <w:t>2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месяцев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дня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продажи.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течение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гарантийного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срока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дефекты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изделия,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выявленные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потребителем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возникшие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вине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изготовителя,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предприятие-изготовитель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обязуется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устранить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течение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одного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месяца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дня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получения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рекламации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самого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изделия.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Срок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устранения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гарантийных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дефектов,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входит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в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срок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гарантии.</w:t>
      </w:r>
    </w:p>
    <w:p w:rsidR="00713406" w:rsidRDefault="00FB51AD" w:rsidP="00FB51AD">
      <w:pPr>
        <w:pStyle w:val="a7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Гарантийные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обязательства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распространяются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изделия,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модифицированные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потребителем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либо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использовавшиеся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с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нарушением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правил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эксплуатации,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транспортировки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или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хранения,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а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также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имеющие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механический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износ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или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механические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повреждения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инородными</w:t>
      </w:r>
      <w:r w:rsidR="005B5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406" w:rsidRPr="003B3583">
        <w:rPr>
          <w:rFonts w:ascii="Times New Roman" w:hAnsi="Times New Roman"/>
          <w:sz w:val="24"/>
          <w:szCs w:val="24"/>
          <w:lang w:eastAsia="ru-RU"/>
        </w:rPr>
        <w:t>предметами.</w:t>
      </w:r>
    </w:p>
    <w:p w:rsidR="004A1F1C" w:rsidRPr="00FB51AD" w:rsidRDefault="004A1F1C" w:rsidP="00FB51A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1F1C" w:rsidRPr="00FB51AD" w:rsidRDefault="00713406" w:rsidP="00FB51A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1F1C">
        <w:rPr>
          <w:rFonts w:ascii="Times New Roman" w:hAnsi="Times New Roman"/>
          <w:b/>
          <w:sz w:val="28"/>
          <w:szCs w:val="28"/>
          <w:lang w:eastAsia="ru-RU"/>
        </w:rPr>
        <w:t>6.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1F1C">
        <w:rPr>
          <w:rFonts w:ascii="Times New Roman" w:hAnsi="Times New Roman"/>
          <w:b/>
          <w:sz w:val="28"/>
          <w:szCs w:val="28"/>
          <w:lang w:eastAsia="ru-RU"/>
        </w:rPr>
        <w:t>Комплектность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1F1C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1F1C">
        <w:rPr>
          <w:rFonts w:ascii="Times New Roman" w:hAnsi="Times New Roman"/>
          <w:b/>
          <w:sz w:val="28"/>
          <w:szCs w:val="28"/>
          <w:lang w:eastAsia="ru-RU"/>
        </w:rPr>
        <w:t>свидетельство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1F1C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B58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A1F1C">
        <w:rPr>
          <w:rFonts w:ascii="Times New Roman" w:hAnsi="Times New Roman"/>
          <w:b/>
          <w:sz w:val="28"/>
          <w:szCs w:val="28"/>
          <w:lang w:eastAsia="ru-RU"/>
        </w:rPr>
        <w:t>соответствии</w:t>
      </w:r>
    </w:p>
    <w:p w:rsidR="00FB51AD" w:rsidRDefault="00FB51AD" w:rsidP="00FB51AD">
      <w:pPr>
        <w:pStyle w:val="a7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индивидуально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тестируемо: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проходит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первичную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поверку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отправке</w:t>
      </w:r>
      <w:r w:rsidR="005B58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  <w:shd w:val="clear" w:color="auto" w:fill="FFFFFF"/>
        </w:rPr>
        <w:t>покупателю.</w:t>
      </w:r>
    </w:p>
    <w:p w:rsidR="00FB51AD" w:rsidRDefault="00FB51AD" w:rsidP="00FB51AD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6.2.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CC02C9">
        <w:rPr>
          <w:rFonts w:ascii="Times New Roman" w:hAnsi="Times New Roman"/>
          <w:sz w:val="24"/>
          <w:szCs w:val="24"/>
        </w:rPr>
        <w:t>И</w:t>
      </w:r>
      <w:r w:rsidR="00CC02C9" w:rsidRPr="00C214E3">
        <w:rPr>
          <w:rFonts w:ascii="Times New Roman" w:hAnsi="Times New Roman"/>
          <w:sz w:val="24"/>
          <w:szCs w:val="24"/>
        </w:rPr>
        <w:t>зделие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проверено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на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соответствие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нормативно-технической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документации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и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признано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годным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к</w:t>
      </w:r>
      <w:r w:rsidR="005B5834">
        <w:rPr>
          <w:rFonts w:ascii="Times New Roman" w:hAnsi="Times New Roman"/>
          <w:sz w:val="24"/>
          <w:szCs w:val="24"/>
        </w:rPr>
        <w:t xml:space="preserve"> </w:t>
      </w:r>
      <w:r w:rsidR="00CC02C9" w:rsidRPr="00C214E3">
        <w:rPr>
          <w:rFonts w:ascii="Times New Roman" w:hAnsi="Times New Roman"/>
          <w:sz w:val="24"/>
          <w:szCs w:val="24"/>
        </w:rPr>
        <w:t>эксплуатации.</w:t>
      </w:r>
    </w:p>
    <w:p w:rsidR="004A1F1C" w:rsidRPr="004A1F1C" w:rsidRDefault="00FB51AD" w:rsidP="00FB51AD">
      <w:pPr>
        <w:pStyle w:val="a7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</w:r>
      <w:r w:rsidR="004A1F1C" w:rsidRPr="004A1F1C">
        <w:rPr>
          <w:rFonts w:ascii="Times New Roman" w:eastAsia="Times New Roman" w:hAnsi="Times New Roman"/>
          <w:sz w:val="24"/>
          <w:szCs w:val="24"/>
          <w:lang w:eastAsia="ru-RU"/>
        </w:rPr>
        <w:t>Присвоен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F1C" w:rsidRPr="004A1F1C">
        <w:rPr>
          <w:rFonts w:ascii="Times New Roman" w:eastAsia="Times New Roman" w:hAnsi="Times New Roman"/>
          <w:sz w:val="24"/>
          <w:szCs w:val="24"/>
          <w:lang w:eastAsia="ru-RU"/>
        </w:rPr>
        <w:t>заводской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F1C" w:rsidRPr="004A1F1C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F1C" w:rsidRPr="004A1F1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F1C" w:rsidRPr="004A1F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4A1F1C" w:rsidRPr="004A1F1C" w:rsidRDefault="004A1F1C" w:rsidP="004A1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F1C">
        <w:rPr>
          <w:rFonts w:ascii="Times New Roman" w:eastAsia="Times New Roman" w:hAnsi="Times New Roman"/>
          <w:sz w:val="20"/>
          <w:szCs w:val="20"/>
          <w:lang w:eastAsia="ru-RU"/>
        </w:rPr>
        <w:t>(в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случае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продажи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партии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изделий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одного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вида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допускается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перечисление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присвоенных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заводских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номеров,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входящих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="005B583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i/>
          <w:sz w:val="20"/>
          <w:szCs w:val="20"/>
          <w:lang w:eastAsia="ru-RU"/>
        </w:rPr>
        <w:t>партию</w:t>
      </w:r>
      <w:r w:rsidRPr="004A1F1C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4A1F1C" w:rsidRPr="004A1F1C" w:rsidRDefault="004A1F1C" w:rsidP="004A1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F1C" w:rsidRPr="004A1F1C" w:rsidRDefault="004A1F1C" w:rsidP="004A1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изготовления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58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</w:t>
      </w:r>
      <w:r w:rsidRPr="004A1F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="00AF50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5B58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 w:rsidRPr="004A1F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ab/>
        <w:t>Дата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продажи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58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</w:t>
      </w:r>
      <w:r w:rsidRPr="004A1F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="00AF50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5B58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 w:rsidRPr="004A1F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</w:p>
    <w:p w:rsidR="004A1F1C" w:rsidRPr="004A1F1C" w:rsidRDefault="004A1F1C" w:rsidP="004A1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AD" w:rsidRDefault="00FB51AD" w:rsidP="004A1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F1C" w:rsidRPr="004A1F1C" w:rsidRDefault="004A1F1C" w:rsidP="004A1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лица,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ответственного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приёмку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изделия</w:t>
      </w:r>
      <w:r w:rsidR="005B5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4A1F1C" w:rsidRPr="004A1F1C" w:rsidRDefault="004A1F1C" w:rsidP="004A1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AD" w:rsidRDefault="00FB51AD" w:rsidP="00295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AD" w:rsidRDefault="00FB51AD" w:rsidP="00295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C04" w:rsidRDefault="004A1F1C" w:rsidP="00295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A1F1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A1F1C">
        <w:rPr>
          <w:rFonts w:ascii="Times New Roman" w:eastAsia="Times New Roman" w:hAnsi="Times New Roman"/>
          <w:noProof/>
          <w:sz w:val="24"/>
          <w:szCs w:val="24"/>
          <w:lang w:eastAsia="ru-RU"/>
        </w:rPr>
        <w:t>ечать</w:t>
      </w:r>
      <w:r w:rsidR="005B583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noProof/>
          <w:sz w:val="24"/>
          <w:szCs w:val="24"/>
          <w:lang w:eastAsia="ru-RU"/>
        </w:rPr>
        <w:t>(штамп)</w:t>
      </w:r>
      <w:r w:rsidR="005B583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4A1F1C">
        <w:rPr>
          <w:rFonts w:ascii="Times New Roman" w:eastAsia="Times New Roman" w:hAnsi="Times New Roman"/>
          <w:noProof/>
          <w:sz w:val="24"/>
          <w:szCs w:val="24"/>
          <w:lang w:eastAsia="ru-RU"/>
        </w:rPr>
        <w:t>предприятия-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изготовителя</w:t>
      </w:r>
      <w:r w:rsidR="00FB51AD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="00FB51AD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М.П.</w:t>
      </w:r>
    </w:p>
    <w:p w:rsidR="00AF50C4" w:rsidRDefault="00AF50C4" w:rsidP="00295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F50C4" w:rsidRDefault="00AF50C4" w:rsidP="001225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2551" w:rsidRDefault="00122551" w:rsidP="001225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75D8" w:rsidRDefault="00B275D8" w:rsidP="001225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75D8" w:rsidRDefault="00B275D8" w:rsidP="001225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75D8" w:rsidRDefault="00B275D8" w:rsidP="001225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4031" w:rsidRDefault="00C74031" w:rsidP="001225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C04" w:rsidRPr="00AD7C04" w:rsidRDefault="00AD7C04" w:rsidP="00AD7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C04">
        <w:rPr>
          <w:rFonts w:ascii="Times New Roman" w:hAnsi="Times New Roman"/>
          <w:b/>
          <w:sz w:val="28"/>
          <w:szCs w:val="28"/>
        </w:rPr>
        <w:lastRenderedPageBreak/>
        <w:t>Журнал</w:t>
      </w:r>
      <w:r w:rsidR="005B5834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периодических</w:t>
      </w:r>
      <w:r w:rsidR="005B5834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проверок</w:t>
      </w:r>
      <w:r w:rsidR="005B5834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на</w:t>
      </w:r>
      <w:r w:rsidR="005B5834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пригодность</w:t>
      </w:r>
      <w:r w:rsidR="005B5834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к</w:t>
      </w:r>
      <w:r w:rsidR="005B5834"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эксплуатации</w:t>
      </w:r>
    </w:p>
    <w:p w:rsidR="00AD7C04" w:rsidRPr="00AD7C04" w:rsidRDefault="00AD7C04" w:rsidP="00AD7C0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3924"/>
        <w:gridCol w:w="3363"/>
        <w:gridCol w:w="2056"/>
      </w:tblGrid>
      <w:tr w:rsidR="00AD7C04" w:rsidRPr="00AD7C04" w:rsidTr="00AF50C4">
        <w:trPr>
          <w:cantSplit/>
          <w:trHeight w:val="696"/>
        </w:trPr>
        <w:tc>
          <w:tcPr>
            <w:tcW w:w="1077" w:type="dxa"/>
            <w:vAlign w:val="center"/>
          </w:tcPr>
          <w:p w:rsidR="00AD7C04" w:rsidRPr="00AD7C04" w:rsidRDefault="00AD7C04" w:rsidP="00AD7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24" w:type="dxa"/>
            <w:vAlign w:val="center"/>
          </w:tcPr>
          <w:p w:rsidR="00AD7C04" w:rsidRPr="00AD7C04" w:rsidRDefault="00AD7C04" w:rsidP="00AD7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Обнаруженные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повреждения,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произведенный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ремонт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прочая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соответствующая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363" w:type="dxa"/>
            <w:vAlign w:val="center"/>
          </w:tcPr>
          <w:p w:rsidR="00AD7C04" w:rsidRPr="00AD7C04" w:rsidRDefault="00AD7C04" w:rsidP="00AD7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Должность,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ответственного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056" w:type="dxa"/>
            <w:vAlign w:val="center"/>
          </w:tcPr>
          <w:p w:rsidR="00AD7C04" w:rsidRPr="00AD7C04" w:rsidRDefault="00AD7C04" w:rsidP="00AD7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Пригодность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5B5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AD7C04" w:rsidRPr="00AD7C04" w:rsidTr="00AF50C4">
        <w:trPr>
          <w:trHeight w:val="406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3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9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6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09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29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20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2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05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C04" w:rsidRPr="00AD7C04" w:rsidTr="00AF50C4">
        <w:trPr>
          <w:trHeight w:val="411"/>
        </w:trPr>
        <w:tc>
          <w:tcPr>
            <w:tcW w:w="1077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D7C04" w:rsidRPr="00AD7C04" w:rsidRDefault="00AD7C04" w:rsidP="00AD7C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7C04" w:rsidRDefault="00AD7C04" w:rsidP="00AF5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AD8" w:rsidRDefault="00072AD8" w:rsidP="00AF5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2AD8" w:rsidSect="003B35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4F8"/>
    <w:multiLevelType w:val="multilevel"/>
    <w:tmpl w:val="43C0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D27BA"/>
    <w:multiLevelType w:val="hybridMultilevel"/>
    <w:tmpl w:val="8012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ED7"/>
    <w:multiLevelType w:val="hybridMultilevel"/>
    <w:tmpl w:val="A032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30655"/>
    <w:multiLevelType w:val="multilevel"/>
    <w:tmpl w:val="111C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A2F0C"/>
    <w:multiLevelType w:val="hybridMultilevel"/>
    <w:tmpl w:val="414463D0"/>
    <w:lvl w:ilvl="0" w:tplc="78C6B8A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BF0683"/>
    <w:multiLevelType w:val="hybridMultilevel"/>
    <w:tmpl w:val="DB52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4BE4"/>
    <w:multiLevelType w:val="multilevel"/>
    <w:tmpl w:val="61FC86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88178B6"/>
    <w:multiLevelType w:val="hybridMultilevel"/>
    <w:tmpl w:val="BF56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D2744"/>
    <w:multiLevelType w:val="hybridMultilevel"/>
    <w:tmpl w:val="0ED6A7BC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 w15:restartNumberingAfterBreak="0">
    <w:nsid w:val="3C426C7C"/>
    <w:multiLevelType w:val="multilevel"/>
    <w:tmpl w:val="5B6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5558B"/>
    <w:multiLevelType w:val="hybridMultilevel"/>
    <w:tmpl w:val="7270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75692"/>
    <w:multiLevelType w:val="hybridMultilevel"/>
    <w:tmpl w:val="F3CC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F7E70"/>
    <w:multiLevelType w:val="multilevel"/>
    <w:tmpl w:val="AE2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F62EC2"/>
    <w:multiLevelType w:val="hybridMultilevel"/>
    <w:tmpl w:val="E4DC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87E38"/>
    <w:multiLevelType w:val="multilevel"/>
    <w:tmpl w:val="1EDA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8E4855"/>
    <w:multiLevelType w:val="hybridMultilevel"/>
    <w:tmpl w:val="5F94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B496D"/>
    <w:multiLevelType w:val="multilevel"/>
    <w:tmpl w:val="63925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B3335C1"/>
    <w:multiLevelType w:val="hybridMultilevel"/>
    <w:tmpl w:val="0E94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7"/>
  </w:num>
  <w:num w:numId="5">
    <w:abstractNumId w:val="17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  <w:num w:numId="13">
    <w:abstractNumId w:val="11"/>
  </w:num>
  <w:num w:numId="14">
    <w:abstractNumId w:val="14"/>
  </w:num>
  <w:num w:numId="15">
    <w:abstractNumId w:val="9"/>
  </w:num>
  <w:num w:numId="16">
    <w:abstractNumId w:val="12"/>
  </w:num>
  <w:num w:numId="17">
    <w:abstractNumId w:val="5"/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E1F"/>
    <w:rsid w:val="0000042D"/>
    <w:rsid w:val="00002AD6"/>
    <w:rsid w:val="000039C6"/>
    <w:rsid w:val="00007E70"/>
    <w:rsid w:val="000104C0"/>
    <w:rsid w:val="00010A2F"/>
    <w:rsid w:val="0001747E"/>
    <w:rsid w:val="00017EA4"/>
    <w:rsid w:val="000228CF"/>
    <w:rsid w:val="00045605"/>
    <w:rsid w:val="00045C81"/>
    <w:rsid w:val="00055CE5"/>
    <w:rsid w:val="00055D7B"/>
    <w:rsid w:val="0006259D"/>
    <w:rsid w:val="00062D9F"/>
    <w:rsid w:val="0006625B"/>
    <w:rsid w:val="00067EF0"/>
    <w:rsid w:val="00072AD8"/>
    <w:rsid w:val="000739A8"/>
    <w:rsid w:val="00080466"/>
    <w:rsid w:val="000848C2"/>
    <w:rsid w:val="0008605D"/>
    <w:rsid w:val="0008775C"/>
    <w:rsid w:val="00095286"/>
    <w:rsid w:val="00097335"/>
    <w:rsid w:val="00097B0A"/>
    <w:rsid w:val="00097CDB"/>
    <w:rsid w:val="000A0B22"/>
    <w:rsid w:val="000A5364"/>
    <w:rsid w:val="000B0257"/>
    <w:rsid w:val="000B0453"/>
    <w:rsid w:val="000B22F5"/>
    <w:rsid w:val="000B4D4C"/>
    <w:rsid w:val="000C0B71"/>
    <w:rsid w:val="000C48BD"/>
    <w:rsid w:val="000C7E5A"/>
    <w:rsid w:val="000D1B9C"/>
    <w:rsid w:val="000E20B2"/>
    <w:rsid w:val="000F0CC3"/>
    <w:rsid w:val="000F279F"/>
    <w:rsid w:val="000F6AC1"/>
    <w:rsid w:val="00120FBF"/>
    <w:rsid w:val="00122551"/>
    <w:rsid w:val="00127794"/>
    <w:rsid w:val="00133D5B"/>
    <w:rsid w:val="00155406"/>
    <w:rsid w:val="00166550"/>
    <w:rsid w:val="00170CFD"/>
    <w:rsid w:val="00170DF6"/>
    <w:rsid w:val="00183059"/>
    <w:rsid w:val="00183BCD"/>
    <w:rsid w:val="00196FD1"/>
    <w:rsid w:val="001C5E43"/>
    <w:rsid w:val="001C6D62"/>
    <w:rsid w:val="001D545C"/>
    <w:rsid w:val="001E1A38"/>
    <w:rsid w:val="001E2740"/>
    <w:rsid w:val="001E44E2"/>
    <w:rsid w:val="001E6592"/>
    <w:rsid w:val="001E6F58"/>
    <w:rsid w:val="001F0165"/>
    <w:rsid w:val="001F5A5A"/>
    <w:rsid w:val="001F6E36"/>
    <w:rsid w:val="0020176A"/>
    <w:rsid w:val="00214C13"/>
    <w:rsid w:val="0021592C"/>
    <w:rsid w:val="00220FC4"/>
    <w:rsid w:val="002210A0"/>
    <w:rsid w:val="00224578"/>
    <w:rsid w:val="00227488"/>
    <w:rsid w:val="00233661"/>
    <w:rsid w:val="00233DCC"/>
    <w:rsid w:val="00236BF7"/>
    <w:rsid w:val="00250E44"/>
    <w:rsid w:val="00256E1F"/>
    <w:rsid w:val="0026305E"/>
    <w:rsid w:val="00265106"/>
    <w:rsid w:val="0027607B"/>
    <w:rsid w:val="00284446"/>
    <w:rsid w:val="00286D16"/>
    <w:rsid w:val="0028747C"/>
    <w:rsid w:val="00291C39"/>
    <w:rsid w:val="00294621"/>
    <w:rsid w:val="00295ADF"/>
    <w:rsid w:val="00295FB8"/>
    <w:rsid w:val="002B40B6"/>
    <w:rsid w:val="002B4B31"/>
    <w:rsid w:val="002B5B5E"/>
    <w:rsid w:val="002C139B"/>
    <w:rsid w:val="002C190E"/>
    <w:rsid w:val="002C676D"/>
    <w:rsid w:val="002D0CBE"/>
    <w:rsid w:val="002D3A87"/>
    <w:rsid w:val="002D4FB8"/>
    <w:rsid w:val="002D61C9"/>
    <w:rsid w:val="002E2146"/>
    <w:rsid w:val="002F46F6"/>
    <w:rsid w:val="00303220"/>
    <w:rsid w:val="00310E01"/>
    <w:rsid w:val="00323975"/>
    <w:rsid w:val="00327284"/>
    <w:rsid w:val="00330A09"/>
    <w:rsid w:val="00331F26"/>
    <w:rsid w:val="00343937"/>
    <w:rsid w:val="00365090"/>
    <w:rsid w:val="00366DE2"/>
    <w:rsid w:val="003704CA"/>
    <w:rsid w:val="00382B95"/>
    <w:rsid w:val="00383568"/>
    <w:rsid w:val="00385238"/>
    <w:rsid w:val="00386311"/>
    <w:rsid w:val="00386F69"/>
    <w:rsid w:val="003A0ACB"/>
    <w:rsid w:val="003A6143"/>
    <w:rsid w:val="003A620A"/>
    <w:rsid w:val="003A721A"/>
    <w:rsid w:val="003B32AF"/>
    <w:rsid w:val="003B3583"/>
    <w:rsid w:val="003C19D3"/>
    <w:rsid w:val="003C5916"/>
    <w:rsid w:val="003D10E2"/>
    <w:rsid w:val="003D12DC"/>
    <w:rsid w:val="003D1486"/>
    <w:rsid w:val="003E0F66"/>
    <w:rsid w:val="003E3124"/>
    <w:rsid w:val="003E5640"/>
    <w:rsid w:val="003E6D6F"/>
    <w:rsid w:val="003F4702"/>
    <w:rsid w:val="00414CBE"/>
    <w:rsid w:val="00416C2E"/>
    <w:rsid w:val="00421FB0"/>
    <w:rsid w:val="004260AD"/>
    <w:rsid w:val="00427A21"/>
    <w:rsid w:val="00436899"/>
    <w:rsid w:val="004405FB"/>
    <w:rsid w:val="0046061E"/>
    <w:rsid w:val="00462443"/>
    <w:rsid w:val="00462A0C"/>
    <w:rsid w:val="0046336E"/>
    <w:rsid w:val="004638D6"/>
    <w:rsid w:val="00470628"/>
    <w:rsid w:val="00470723"/>
    <w:rsid w:val="00471C38"/>
    <w:rsid w:val="00472EE6"/>
    <w:rsid w:val="004820F7"/>
    <w:rsid w:val="00482369"/>
    <w:rsid w:val="00484C1D"/>
    <w:rsid w:val="00490FA9"/>
    <w:rsid w:val="00494EFE"/>
    <w:rsid w:val="00496CA3"/>
    <w:rsid w:val="004A1F1C"/>
    <w:rsid w:val="004A2F72"/>
    <w:rsid w:val="004A484B"/>
    <w:rsid w:val="004B1323"/>
    <w:rsid w:val="004B45FE"/>
    <w:rsid w:val="004C0FBF"/>
    <w:rsid w:val="004C44FB"/>
    <w:rsid w:val="004C7911"/>
    <w:rsid w:val="004D29F7"/>
    <w:rsid w:val="004D3F4A"/>
    <w:rsid w:val="004D6B94"/>
    <w:rsid w:val="004E100F"/>
    <w:rsid w:val="004E11EF"/>
    <w:rsid w:val="004E2BB2"/>
    <w:rsid w:val="004E7D21"/>
    <w:rsid w:val="00504219"/>
    <w:rsid w:val="00521AD7"/>
    <w:rsid w:val="005240D1"/>
    <w:rsid w:val="005268DD"/>
    <w:rsid w:val="00527161"/>
    <w:rsid w:val="00530921"/>
    <w:rsid w:val="00530C8E"/>
    <w:rsid w:val="00534720"/>
    <w:rsid w:val="005446C1"/>
    <w:rsid w:val="00547E64"/>
    <w:rsid w:val="005545EF"/>
    <w:rsid w:val="005570B1"/>
    <w:rsid w:val="00561A0F"/>
    <w:rsid w:val="00563F0C"/>
    <w:rsid w:val="00567D79"/>
    <w:rsid w:val="005713F1"/>
    <w:rsid w:val="00576C72"/>
    <w:rsid w:val="00577A7B"/>
    <w:rsid w:val="005834B3"/>
    <w:rsid w:val="0059430B"/>
    <w:rsid w:val="005943A4"/>
    <w:rsid w:val="005A403B"/>
    <w:rsid w:val="005A4CBA"/>
    <w:rsid w:val="005B5834"/>
    <w:rsid w:val="005C0934"/>
    <w:rsid w:val="005C3FB5"/>
    <w:rsid w:val="005C5464"/>
    <w:rsid w:val="005C6AE8"/>
    <w:rsid w:val="005C7106"/>
    <w:rsid w:val="005D17FA"/>
    <w:rsid w:val="005D3C78"/>
    <w:rsid w:val="005D59DD"/>
    <w:rsid w:val="005E5360"/>
    <w:rsid w:val="005E67FB"/>
    <w:rsid w:val="006000CA"/>
    <w:rsid w:val="006005EE"/>
    <w:rsid w:val="00601BC5"/>
    <w:rsid w:val="00605232"/>
    <w:rsid w:val="006134A0"/>
    <w:rsid w:val="00614F4B"/>
    <w:rsid w:val="0061620E"/>
    <w:rsid w:val="00616A74"/>
    <w:rsid w:val="00617168"/>
    <w:rsid w:val="0062002A"/>
    <w:rsid w:val="00624D75"/>
    <w:rsid w:val="0063655E"/>
    <w:rsid w:val="006372F0"/>
    <w:rsid w:val="00647E25"/>
    <w:rsid w:val="00662D27"/>
    <w:rsid w:val="00664662"/>
    <w:rsid w:val="0067386F"/>
    <w:rsid w:val="00682ABD"/>
    <w:rsid w:val="0068723F"/>
    <w:rsid w:val="0069217A"/>
    <w:rsid w:val="0069539B"/>
    <w:rsid w:val="0069614B"/>
    <w:rsid w:val="006A0452"/>
    <w:rsid w:val="006A3B0F"/>
    <w:rsid w:val="006A3C27"/>
    <w:rsid w:val="006A41D0"/>
    <w:rsid w:val="006B3CBE"/>
    <w:rsid w:val="006B5A2A"/>
    <w:rsid w:val="006B7E21"/>
    <w:rsid w:val="006C2FBD"/>
    <w:rsid w:val="006C604A"/>
    <w:rsid w:val="006E169A"/>
    <w:rsid w:val="006E258D"/>
    <w:rsid w:val="006E2BAC"/>
    <w:rsid w:val="006E434C"/>
    <w:rsid w:val="00701120"/>
    <w:rsid w:val="00713406"/>
    <w:rsid w:val="00716C11"/>
    <w:rsid w:val="00717980"/>
    <w:rsid w:val="00720F21"/>
    <w:rsid w:val="0072134B"/>
    <w:rsid w:val="0072486D"/>
    <w:rsid w:val="00727836"/>
    <w:rsid w:val="00734993"/>
    <w:rsid w:val="0073606E"/>
    <w:rsid w:val="00737AB4"/>
    <w:rsid w:val="00737FF2"/>
    <w:rsid w:val="0075599E"/>
    <w:rsid w:val="00761536"/>
    <w:rsid w:val="0077163C"/>
    <w:rsid w:val="00773A95"/>
    <w:rsid w:val="00780004"/>
    <w:rsid w:val="00785E1D"/>
    <w:rsid w:val="007A697D"/>
    <w:rsid w:val="007B5ECC"/>
    <w:rsid w:val="007B6B71"/>
    <w:rsid w:val="007D32DC"/>
    <w:rsid w:val="007D6493"/>
    <w:rsid w:val="007E3DA6"/>
    <w:rsid w:val="00810FE0"/>
    <w:rsid w:val="00815336"/>
    <w:rsid w:val="008166E2"/>
    <w:rsid w:val="00830049"/>
    <w:rsid w:val="008322FA"/>
    <w:rsid w:val="00832FA6"/>
    <w:rsid w:val="00843178"/>
    <w:rsid w:val="0084400D"/>
    <w:rsid w:val="00845E1F"/>
    <w:rsid w:val="00846301"/>
    <w:rsid w:val="00846322"/>
    <w:rsid w:val="00851E73"/>
    <w:rsid w:val="00863AAC"/>
    <w:rsid w:val="00871415"/>
    <w:rsid w:val="00874CAE"/>
    <w:rsid w:val="008859AF"/>
    <w:rsid w:val="008B27BB"/>
    <w:rsid w:val="008B578E"/>
    <w:rsid w:val="008B7FA2"/>
    <w:rsid w:val="008C057C"/>
    <w:rsid w:val="008D085F"/>
    <w:rsid w:val="008D217F"/>
    <w:rsid w:val="008D33A6"/>
    <w:rsid w:val="008E4599"/>
    <w:rsid w:val="008E58DF"/>
    <w:rsid w:val="008E5FFD"/>
    <w:rsid w:val="008F38EA"/>
    <w:rsid w:val="008F5229"/>
    <w:rsid w:val="008F60FC"/>
    <w:rsid w:val="00905EE9"/>
    <w:rsid w:val="00906054"/>
    <w:rsid w:val="00907BD5"/>
    <w:rsid w:val="00910A84"/>
    <w:rsid w:val="00915765"/>
    <w:rsid w:val="0091702B"/>
    <w:rsid w:val="009208CC"/>
    <w:rsid w:val="009253E2"/>
    <w:rsid w:val="00925C7C"/>
    <w:rsid w:val="00927B93"/>
    <w:rsid w:val="00941F95"/>
    <w:rsid w:val="0094330E"/>
    <w:rsid w:val="009450D0"/>
    <w:rsid w:val="00955A61"/>
    <w:rsid w:val="00960404"/>
    <w:rsid w:val="00961BCE"/>
    <w:rsid w:val="0097047C"/>
    <w:rsid w:val="009767B5"/>
    <w:rsid w:val="00985967"/>
    <w:rsid w:val="0099029B"/>
    <w:rsid w:val="009957AB"/>
    <w:rsid w:val="009B368D"/>
    <w:rsid w:val="009B396E"/>
    <w:rsid w:val="009B529E"/>
    <w:rsid w:val="009C2775"/>
    <w:rsid w:val="009D14A6"/>
    <w:rsid w:val="009D1AB6"/>
    <w:rsid w:val="009E3B3C"/>
    <w:rsid w:val="009E436B"/>
    <w:rsid w:val="009E5B03"/>
    <w:rsid w:val="009F6D96"/>
    <w:rsid w:val="00A06B77"/>
    <w:rsid w:val="00A06D4B"/>
    <w:rsid w:val="00A07716"/>
    <w:rsid w:val="00A255E0"/>
    <w:rsid w:val="00A25822"/>
    <w:rsid w:val="00A31DA8"/>
    <w:rsid w:val="00A3737D"/>
    <w:rsid w:val="00A37501"/>
    <w:rsid w:val="00A45607"/>
    <w:rsid w:val="00A45C56"/>
    <w:rsid w:val="00A55074"/>
    <w:rsid w:val="00A6000B"/>
    <w:rsid w:val="00A64C1F"/>
    <w:rsid w:val="00A673CA"/>
    <w:rsid w:val="00A70097"/>
    <w:rsid w:val="00A7150A"/>
    <w:rsid w:val="00A72A54"/>
    <w:rsid w:val="00A812ED"/>
    <w:rsid w:val="00A82A09"/>
    <w:rsid w:val="00A83CC0"/>
    <w:rsid w:val="00A85EFE"/>
    <w:rsid w:val="00A92C1A"/>
    <w:rsid w:val="00A9302D"/>
    <w:rsid w:val="00AB3E25"/>
    <w:rsid w:val="00AB5C46"/>
    <w:rsid w:val="00AC1415"/>
    <w:rsid w:val="00AC6FD9"/>
    <w:rsid w:val="00AD6717"/>
    <w:rsid w:val="00AD7757"/>
    <w:rsid w:val="00AD7C04"/>
    <w:rsid w:val="00AE5E40"/>
    <w:rsid w:val="00AF50C4"/>
    <w:rsid w:val="00AF5DA7"/>
    <w:rsid w:val="00B022FC"/>
    <w:rsid w:val="00B06679"/>
    <w:rsid w:val="00B071C2"/>
    <w:rsid w:val="00B25579"/>
    <w:rsid w:val="00B273C3"/>
    <w:rsid w:val="00B275D8"/>
    <w:rsid w:val="00B32128"/>
    <w:rsid w:val="00B35788"/>
    <w:rsid w:val="00B412CD"/>
    <w:rsid w:val="00B42512"/>
    <w:rsid w:val="00B528F2"/>
    <w:rsid w:val="00B61123"/>
    <w:rsid w:val="00B62158"/>
    <w:rsid w:val="00B64B22"/>
    <w:rsid w:val="00B6693A"/>
    <w:rsid w:val="00B70F07"/>
    <w:rsid w:val="00B720F9"/>
    <w:rsid w:val="00B75B6C"/>
    <w:rsid w:val="00B90A74"/>
    <w:rsid w:val="00BC51B3"/>
    <w:rsid w:val="00BC5572"/>
    <w:rsid w:val="00BD0EBC"/>
    <w:rsid w:val="00BD2778"/>
    <w:rsid w:val="00BD44FA"/>
    <w:rsid w:val="00BD6D8D"/>
    <w:rsid w:val="00BE0145"/>
    <w:rsid w:val="00BE130E"/>
    <w:rsid w:val="00C105F1"/>
    <w:rsid w:val="00C214F4"/>
    <w:rsid w:val="00C25185"/>
    <w:rsid w:val="00C31F9E"/>
    <w:rsid w:val="00C368D4"/>
    <w:rsid w:val="00C400BC"/>
    <w:rsid w:val="00C40DA0"/>
    <w:rsid w:val="00C42B67"/>
    <w:rsid w:val="00C53BF8"/>
    <w:rsid w:val="00C53C9F"/>
    <w:rsid w:val="00C620D5"/>
    <w:rsid w:val="00C640DE"/>
    <w:rsid w:val="00C724E6"/>
    <w:rsid w:val="00C74031"/>
    <w:rsid w:val="00C9348D"/>
    <w:rsid w:val="00CA18B1"/>
    <w:rsid w:val="00CA2AFA"/>
    <w:rsid w:val="00CA471C"/>
    <w:rsid w:val="00CC02C9"/>
    <w:rsid w:val="00CE4181"/>
    <w:rsid w:val="00CF1CDA"/>
    <w:rsid w:val="00CF2F61"/>
    <w:rsid w:val="00CF64EB"/>
    <w:rsid w:val="00D010DE"/>
    <w:rsid w:val="00D054C2"/>
    <w:rsid w:val="00D23981"/>
    <w:rsid w:val="00D279A7"/>
    <w:rsid w:val="00D31BE9"/>
    <w:rsid w:val="00D32E9E"/>
    <w:rsid w:val="00D33DA2"/>
    <w:rsid w:val="00D53D67"/>
    <w:rsid w:val="00D5760D"/>
    <w:rsid w:val="00D579CD"/>
    <w:rsid w:val="00D57A2A"/>
    <w:rsid w:val="00D6777C"/>
    <w:rsid w:val="00D711F8"/>
    <w:rsid w:val="00D71A97"/>
    <w:rsid w:val="00D7308C"/>
    <w:rsid w:val="00D7428B"/>
    <w:rsid w:val="00D80A39"/>
    <w:rsid w:val="00D84566"/>
    <w:rsid w:val="00D87BF5"/>
    <w:rsid w:val="00DA1997"/>
    <w:rsid w:val="00DA30ED"/>
    <w:rsid w:val="00DA62C7"/>
    <w:rsid w:val="00DB1968"/>
    <w:rsid w:val="00DB3660"/>
    <w:rsid w:val="00DB54C9"/>
    <w:rsid w:val="00DC3133"/>
    <w:rsid w:val="00DC676C"/>
    <w:rsid w:val="00DC7437"/>
    <w:rsid w:val="00DC798C"/>
    <w:rsid w:val="00DD64AB"/>
    <w:rsid w:val="00DE5D6F"/>
    <w:rsid w:val="00DE753A"/>
    <w:rsid w:val="00DF7AC0"/>
    <w:rsid w:val="00E00AF4"/>
    <w:rsid w:val="00E07196"/>
    <w:rsid w:val="00E111A2"/>
    <w:rsid w:val="00E16005"/>
    <w:rsid w:val="00E275FE"/>
    <w:rsid w:val="00E31F50"/>
    <w:rsid w:val="00E33150"/>
    <w:rsid w:val="00E356F6"/>
    <w:rsid w:val="00E41B23"/>
    <w:rsid w:val="00E41EC1"/>
    <w:rsid w:val="00E55D0D"/>
    <w:rsid w:val="00E60D22"/>
    <w:rsid w:val="00E6399A"/>
    <w:rsid w:val="00E66A80"/>
    <w:rsid w:val="00E67915"/>
    <w:rsid w:val="00E67A7C"/>
    <w:rsid w:val="00E85774"/>
    <w:rsid w:val="00E86E1D"/>
    <w:rsid w:val="00E91CC9"/>
    <w:rsid w:val="00EB4162"/>
    <w:rsid w:val="00EC5FF8"/>
    <w:rsid w:val="00EC6E75"/>
    <w:rsid w:val="00ED2D52"/>
    <w:rsid w:val="00ED65B6"/>
    <w:rsid w:val="00EE190A"/>
    <w:rsid w:val="00EE3C98"/>
    <w:rsid w:val="00EE3E44"/>
    <w:rsid w:val="00EE4F81"/>
    <w:rsid w:val="00EE7072"/>
    <w:rsid w:val="00EE7DD4"/>
    <w:rsid w:val="00EF346A"/>
    <w:rsid w:val="00EF4BE3"/>
    <w:rsid w:val="00EF58DE"/>
    <w:rsid w:val="00EF6F06"/>
    <w:rsid w:val="00EF7F23"/>
    <w:rsid w:val="00F04A60"/>
    <w:rsid w:val="00F170F9"/>
    <w:rsid w:val="00F268DB"/>
    <w:rsid w:val="00F30D4C"/>
    <w:rsid w:val="00F32022"/>
    <w:rsid w:val="00F51EBB"/>
    <w:rsid w:val="00F54844"/>
    <w:rsid w:val="00F55F90"/>
    <w:rsid w:val="00F57B1D"/>
    <w:rsid w:val="00F6136F"/>
    <w:rsid w:val="00F644DA"/>
    <w:rsid w:val="00F659AC"/>
    <w:rsid w:val="00F83D5C"/>
    <w:rsid w:val="00F87A25"/>
    <w:rsid w:val="00FA38F8"/>
    <w:rsid w:val="00FA5904"/>
    <w:rsid w:val="00FB0DE2"/>
    <w:rsid w:val="00FB1E2C"/>
    <w:rsid w:val="00FB51AD"/>
    <w:rsid w:val="00FB5D50"/>
    <w:rsid w:val="00FC41E3"/>
    <w:rsid w:val="00FD0037"/>
    <w:rsid w:val="00FE3585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3A9B"/>
  <w15:docId w15:val="{F59281E9-5695-4F14-B994-32019FB4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A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970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1D54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E13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6693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13F1"/>
  </w:style>
  <w:style w:type="character" w:styleId="a3">
    <w:name w:val="Hyperlink"/>
    <w:uiPriority w:val="99"/>
    <w:rsid w:val="0097047C"/>
    <w:rPr>
      <w:color w:val="0000FF"/>
      <w:u w:val="single"/>
    </w:rPr>
  </w:style>
  <w:style w:type="paragraph" w:styleId="a4">
    <w:name w:val="Normal (Web)"/>
    <w:basedOn w:val="a"/>
    <w:uiPriority w:val="99"/>
    <w:rsid w:val="00B61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61123"/>
    <w:rPr>
      <w:b/>
      <w:bCs/>
    </w:rPr>
  </w:style>
  <w:style w:type="character" w:styleId="a6">
    <w:name w:val="Emphasis"/>
    <w:uiPriority w:val="20"/>
    <w:qFormat/>
    <w:rsid w:val="00B61123"/>
    <w:rPr>
      <w:i/>
      <w:iCs/>
    </w:rPr>
  </w:style>
  <w:style w:type="character" w:customStyle="1" w:styleId="caps">
    <w:name w:val="caps"/>
    <w:basedOn w:val="a0"/>
    <w:rsid w:val="00B6693A"/>
  </w:style>
  <w:style w:type="character" w:customStyle="1" w:styleId="price-old">
    <w:name w:val="price-old"/>
    <w:basedOn w:val="a0"/>
    <w:rsid w:val="004E2BB2"/>
  </w:style>
  <w:style w:type="character" w:customStyle="1" w:styleId="price-new">
    <w:name w:val="price-new"/>
    <w:basedOn w:val="a0"/>
    <w:rsid w:val="004E2BB2"/>
  </w:style>
  <w:style w:type="character" w:customStyle="1" w:styleId="required">
    <w:name w:val="required"/>
    <w:basedOn w:val="a0"/>
    <w:rsid w:val="001D545C"/>
  </w:style>
  <w:style w:type="paragraph" w:customStyle="1" w:styleId="right">
    <w:name w:val="right"/>
    <w:basedOn w:val="a"/>
    <w:rsid w:val="00170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"/>
    <w:rsid w:val="00170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58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9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39B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183BC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39"/>
    <w:rsid w:val="009D1A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tted-linetitle">
    <w:name w:val="dotted-line_title"/>
    <w:basedOn w:val="a0"/>
    <w:rsid w:val="0001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884293252">
          <w:marLeft w:val="0"/>
          <w:marRight w:val="0"/>
          <w:marTop w:val="0"/>
          <w:marBottom w:val="150"/>
          <w:divBdr>
            <w:top w:val="single" w:sz="6" w:space="4" w:color="E7E7E7"/>
            <w:left w:val="none" w:sz="0" w:space="0" w:color="auto"/>
            <w:bottom w:val="single" w:sz="6" w:space="8" w:color="E7E7E7"/>
            <w:right w:val="none" w:sz="0" w:space="0" w:color="auto"/>
          </w:divBdr>
        </w:div>
      </w:divsChild>
    </w:div>
    <w:div w:id="865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413630103">
          <w:marLeft w:val="0"/>
          <w:marRight w:val="0"/>
          <w:marTop w:val="0"/>
          <w:marBottom w:val="150"/>
          <w:divBdr>
            <w:top w:val="single" w:sz="6" w:space="4" w:color="E7E7E7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654483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  <w:divsChild>
            <w:div w:id="20148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B690D-A5B2-40C5-A027-EB1976F2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9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Новость:Торговая марка «Крок» представляет новую проушину для ледобуров и ультралегкую ручку- вертушку к ним</vt:lpstr>
    </vt:vector>
  </TitlesOfParts>
  <Company>diakov.net</Company>
  <LinksUpToDate>false</LinksUpToDate>
  <CharactersWithSpaces>20899</CharactersWithSpaces>
  <SharedDoc>false</SharedDoc>
  <HLinks>
    <vt:vector size="6" baseType="variant">
      <vt:variant>
        <vt:i4>4587547</vt:i4>
      </vt:variant>
      <vt:variant>
        <vt:i4>3</vt:i4>
      </vt:variant>
      <vt:variant>
        <vt:i4>0</vt:i4>
      </vt:variant>
      <vt:variant>
        <vt:i4>5</vt:i4>
      </vt:variant>
      <vt:variant>
        <vt:lpwstr>http://krok.biz/info/file_download/4/DSTU_EN_341_2006.pdf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Новость:Торговая марка «Крок» представляет новую проушину для ледобуров и ультралегкую ручку- вертушку к ним</dc:title>
  <dc:creator>Толик</dc:creator>
  <cp:lastModifiedBy>Vladimir</cp:lastModifiedBy>
  <cp:revision>90</cp:revision>
  <dcterms:created xsi:type="dcterms:W3CDTF">2020-09-26T16:01:00Z</dcterms:created>
  <dcterms:modified xsi:type="dcterms:W3CDTF">2021-01-15T08:01:00Z</dcterms:modified>
</cp:coreProperties>
</file>