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435F5E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</w:t>
      </w:r>
      <w:r w:rsidR="00224FB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</w:t>
      </w:r>
      <w:r w:rsidR="00435F5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ТИПОРАЗМЕРА</w:t>
      </w:r>
    </w:p>
    <w:p w:rsidR="00224FBE" w:rsidRDefault="00B0464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«ПИРАМИДА»</w:t>
      </w:r>
    </w:p>
    <w:p w:rsidR="008C2A81" w:rsidRPr="009449D8" w:rsidRDefault="008C2A81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r w:rsidR="00CA2597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одинарные и двойные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E405BA" w:rsidRPr="001A6E4A" w:rsidRDefault="001A6E4A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16"/>
          <w:szCs w:val="16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5B10FD72" wp14:editId="35D7EB49">
            <wp:extent cx="2553787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8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4A" w:rsidRPr="001F0C13" w:rsidRDefault="001A6E4A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806F4E" w:rsidRPr="002B0849" w:rsidRDefault="0006317A" w:rsidP="00806F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Блок-ролик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изделие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блок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техническое устройство,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изменения направления тягового усилия, прикладываемого к канату при подъёме</w:t>
      </w:r>
      <w:r w:rsidR="00224FB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спуске различных 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>тяжестей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, а также для повышения коэффици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 xml:space="preserve">ента полезного действия в системах 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полиспаст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2533" w:rsidRDefault="0006317A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Используе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 xml:space="preserve">тся для </w:t>
      </w:r>
      <w:r w:rsidR="00922533" w:rsidRPr="00922533">
        <w:rPr>
          <w:rFonts w:ascii="Times New Roman" w:hAnsi="Times New Roman"/>
          <w:sz w:val="24"/>
          <w:szCs w:val="24"/>
        </w:rPr>
        <w:t>подъем</w:t>
      </w:r>
      <w:r w:rsidR="00922533">
        <w:rPr>
          <w:rFonts w:ascii="Times New Roman" w:hAnsi="Times New Roman"/>
          <w:sz w:val="24"/>
          <w:szCs w:val="24"/>
        </w:rPr>
        <w:t>а/спуска</w:t>
      </w:r>
      <w:r w:rsidR="00922533" w:rsidRPr="00922533">
        <w:rPr>
          <w:rFonts w:ascii="Times New Roman" w:hAnsi="Times New Roman"/>
          <w:sz w:val="24"/>
          <w:szCs w:val="24"/>
        </w:rPr>
        <w:t xml:space="preserve"> грузов или людей, натяжени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переправ, перемещени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по горизонтальным перилам, организации полиспастов</w:t>
      </w:r>
      <w:r w:rsidR="00922533">
        <w:rPr>
          <w:rFonts w:ascii="Times New Roman" w:hAnsi="Times New Roman"/>
          <w:sz w:val="24"/>
          <w:szCs w:val="24"/>
        </w:rPr>
        <w:t xml:space="preserve"> и пр</w:t>
      </w:r>
      <w:r w:rsidR="00922533" w:rsidRPr="00922533">
        <w:rPr>
          <w:rFonts w:ascii="Times New Roman" w:hAnsi="Times New Roman"/>
          <w:sz w:val="24"/>
          <w:szCs w:val="24"/>
        </w:rPr>
        <w:t>.</w:t>
      </w:r>
    </w:p>
    <w:p w:rsidR="00AE4172" w:rsidRPr="003F1EAA" w:rsidRDefault="001A6E4A" w:rsidP="003F1EA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="00922533" w:rsidRPr="00922533">
        <w:rPr>
          <w:rFonts w:ascii="Times New Roman" w:hAnsi="Times New Roman"/>
          <w:sz w:val="24"/>
          <w:szCs w:val="24"/>
        </w:rPr>
        <w:t>римен</w:t>
      </w:r>
      <w:r>
        <w:rPr>
          <w:rFonts w:ascii="Times New Roman" w:hAnsi="Times New Roman"/>
          <w:sz w:val="24"/>
          <w:szCs w:val="24"/>
        </w:rPr>
        <w:t>яется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>при производстве такелажных работ (в том числе</w:t>
      </w:r>
      <w:r w:rsidR="00435F5E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 xml:space="preserve">сотрудниками </w:t>
      </w:r>
      <w:r w:rsidR="00314962">
        <w:rPr>
          <w:rFonts w:ascii="Times New Roman" w:hAnsi="Times New Roman"/>
          <w:sz w:val="24"/>
          <w:szCs w:val="24"/>
        </w:rPr>
        <w:t xml:space="preserve">МЧС, пожарными и </w:t>
      </w:r>
      <w:r w:rsidR="00922533" w:rsidRPr="00922533">
        <w:rPr>
          <w:rFonts w:ascii="Times New Roman" w:hAnsi="Times New Roman"/>
          <w:sz w:val="24"/>
          <w:szCs w:val="24"/>
        </w:rPr>
        <w:t>промышленн</w:t>
      </w:r>
      <w:r w:rsidR="00314962">
        <w:rPr>
          <w:rFonts w:ascii="Times New Roman" w:hAnsi="Times New Roman"/>
          <w:sz w:val="24"/>
          <w:szCs w:val="24"/>
        </w:rPr>
        <w:t>ыми</w:t>
      </w:r>
      <w:r w:rsidR="00922533" w:rsidRPr="00922533">
        <w:rPr>
          <w:rFonts w:ascii="Times New Roman" w:hAnsi="Times New Roman"/>
          <w:sz w:val="24"/>
          <w:szCs w:val="24"/>
        </w:rPr>
        <w:t xml:space="preserve"> альпини</w:t>
      </w:r>
      <w:r w:rsidR="00314962">
        <w:rPr>
          <w:rFonts w:ascii="Times New Roman" w:hAnsi="Times New Roman"/>
          <w:sz w:val="24"/>
          <w:szCs w:val="24"/>
        </w:rPr>
        <w:t>стами</w:t>
      </w:r>
      <w:r w:rsidR="00435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при организации</w:t>
      </w:r>
      <w:r w:rsidR="00922533">
        <w:rPr>
          <w:rFonts w:ascii="Times New Roman" w:hAnsi="Times New Roman"/>
          <w:sz w:val="24"/>
          <w:szCs w:val="24"/>
        </w:rPr>
        <w:t xml:space="preserve"> </w:t>
      </w:r>
      <w:r w:rsidR="00922533" w:rsidRPr="00922533">
        <w:rPr>
          <w:rFonts w:ascii="Times New Roman" w:hAnsi="Times New Roman"/>
          <w:sz w:val="24"/>
          <w:szCs w:val="24"/>
        </w:rPr>
        <w:t>парк</w:t>
      </w:r>
      <w:r>
        <w:rPr>
          <w:rFonts w:ascii="Times New Roman" w:hAnsi="Times New Roman"/>
          <w:sz w:val="24"/>
          <w:szCs w:val="24"/>
        </w:rPr>
        <w:t>ов</w:t>
      </w:r>
      <w:r w:rsidR="00922533" w:rsidRPr="00922533">
        <w:rPr>
          <w:rFonts w:ascii="Times New Roman" w:hAnsi="Times New Roman"/>
          <w:sz w:val="24"/>
          <w:szCs w:val="24"/>
        </w:rPr>
        <w:t xml:space="preserve"> приключений</w:t>
      </w:r>
      <w:r w:rsidR="00314962">
        <w:rPr>
          <w:rFonts w:ascii="Times New Roman" w:hAnsi="Times New Roman"/>
          <w:sz w:val="24"/>
          <w:szCs w:val="24"/>
        </w:rPr>
        <w:t>, проведении соревнований по туризму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3F1EAA">
        <w:rPr>
          <w:rFonts w:ascii="Times New Roman" w:hAnsi="Times New Roman"/>
          <w:sz w:val="24"/>
          <w:szCs w:val="24"/>
        </w:rPr>
        <w:t>и т.д.</w:t>
      </w:r>
      <w:r w:rsidR="00314962">
        <w:rPr>
          <w:rFonts w:ascii="Times New Roman" w:hAnsi="Times New Roman"/>
          <w:sz w:val="24"/>
          <w:szCs w:val="24"/>
        </w:rPr>
        <w:t xml:space="preserve"> и т.п.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>2. Технические характеристики</w:t>
      </w:r>
    </w:p>
    <w:p w:rsidR="003F1EAA" w:rsidRDefault="0006317A" w:rsidP="005702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Блок-ролики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типоразмера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464A">
        <w:rPr>
          <w:rFonts w:ascii="Times New Roman" w:hAnsi="Times New Roman"/>
          <w:color w:val="000000" w:themeColor="text1"/>
          <w:sz w:val="24"/>
          <w:szCs w:val="24"/>
        </w:rPr>
        <w:t>«ПИРАМИДА»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от ТМ К</w:t>
      </w:r>
      <w:r w:rsidR="00314962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550D24">
        <w:rPr>
          <w:rFonts w:ascii="Times New Roman" w:hAnsi="Times New Roman"/>
          <w:sz w:val="24"/>
          <w:szCs w:val="24"/>
        </w:rPr>
        <w:t xml:space="preserve"> относятся к категории</w:t>
      </w:r>
      <w:r w:rsidR="00314962" w:rsidRPr="00314962">
        <w:rPr>
          <w:rFonts w:ascii="Times New Roman" w:hAnsi="Times New Roman"/>
          <w:sz w:val="24"/>
          <w:szCs w:val="24"/>
        </w:rPr>
        <w:t xml:space="preserve"> </w:t>
      </w:r>
      <w:r w:rsidR="00314962">
        <w:rPr>
          <w:rFonts w:ascii="Times New Roman" w:hAnsi="Times New Roman"/>
          <w:sz w:val="24"/>
          <w:szCs w:val="24"/>
        </w:rPr>
        <w:t>размеров выше среднего,</w:t>
      </w:r>
      <w:r w:rsidR="00550D24">
        <w:rPr>
          <w:rFonts w:ascii="Times New Roman" w:hAnsi="Times New Roman"/>
          <w:sz w:val="24"/>
          <w:szCs w:val="24"/>
        </w:rPr>
        <w:t xml:space="preserve"> однорядных (т.е. расположен</w:t>
      </w:r>
      <w:r w:rsidR="00037B90">
        <w:rPr>
          <w:rFonts w:ascii="Times New Roman" w:hAnsi="Times New Roman"/>
          <w:sz w:val="24"/>
          <w:szCs w:val="24"/>
        </w:rPr>
        <w:t>н</w:t>
      </w:r>
      <w:r w:rsidR="00550D24">
        <w:rPr>
          <w:rFonts w:ascii="Times New Roman" w:hAnsi="Times New Roman"/>
          <w:sz w:val="24"/>
          <w:szCs w:val="24"/>
        </w:rPr>
        <w:t>ы</w:t>
      </w:r>
      <w:r w:rsidR="00037B90">
        <w:rPr>
          <w:rFonts w:ascii="Times New Roman" w:hAnsi="Times New Roman"/>
          <w:sz w:val="24"/>
          <w:szCs w:val="24"/>
        </w:rPr>
        <w:t>х</w:t>
      </w:r>
      <w:r w:rsidR="00550D24">
        <w:rPr>
          <w:rFonts w:ascii="Times New Roman" w:hAnsi="Times New Roman"/>
          <w:sz w:val="24"/>
          <w:szCs w:val="24"/>
        </w:rPr>
        <w:t xml:space="preserve"> в один ряд на одной поперечной оси) </w:t>
      </w:r>
      <w:r w:rsidR="008D3E3E">
        <w:rPr>
          <w:rFonts w:ascii="Times New Roman" w:hAnsi="Times New Roman"/>
          <w:sz w:val="24"/>
          <w:szCs w:val="24"/>
        </w:rPr>
        <w:t xml:space="preserve">и </w:t>
      </w:r>
      <w:r w:rsidR="00550D24">
        <w:rPr>
          <w:rFonts w:ascii="Times New Roman" w:hAnsi="Times New Roman"/>
          <w:sz w:val="24"/>
          <w:szCs w:val="24"/>
        </w:rPr>
        <w:t xml:space="preserve">имеют ряд модификаций, основанных на конструктивных отличиях их исполнения, а также на </w:t>
      </w:r>
      <w:r w:rsidR="001A22CE">
        <w:rPr>
          <w:rFonts w:ascii="Times New Roman" w:hAnsi="Times New Roman"/>
          <w:sz w:val="24"/>
          <w:szCs w:val="24"/>
        </w:rPr>
        <w:t xml:space="preserve">особенностях технологии изготовления и </w:t>
      </w:r>
      <w:r w:rsidR="00550D24">
        <w:rPr>
          <w:rFonts w:ascii="Times New Roman" w:hAnsi="Times New Roman"/>
          <w:sz w:val="24"/>
          <w:szCs w:val="24"/>
        </w:rPr>
        <w:t xml:space="preserve">выборе материалов, из которых изготавливаются те или иные </w:t>
      </w:r>
      <w:r w:rsidR="008D3E3E">
        <w:rPr>
          <w:rFonts w:ascii="Times New Roman" w:hAnsi="Times New Roman"/>
          <w:sz w:val="24"/>
          <w:szCs w:val="24"/>
        </w:rPr>
        <w:t xml:space="preserve">их </w:t>
      </w:r>
      <w:r w:rsidR="00550D24">
        <w:rPr>
          <w:rFonts w:ascii="Times New Roman" w:hAnsi="Times New Roman"/>
          <w:sz w:val="24"/>
          <w:szCs w:val="24"/>
        </w:rPr>
        <w:t>элементы:</w:t>
      </w:r>
    </w:p>
    <w:p w:rsidR="00550D24" w:rsidRDefault="008D3E3E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количеству используемых в блоках роликов-шкивов подразделяются на одинарные (имеется один </w:t>
      </w:r>
      <w:r w:rsidR="00314962">
        <w:rPr>
          <w:rFonts w:ascii="Times New Roman" w:hAnsi="Times New Roman"/>
          <w:sz w:val="24"/>
          <w:szCs w:val="24"/>
        </w:rPr>
        <w:t>ролик</w:t>
      </w:r>
      <w:r>
        <w:rPr>
          <w:rFonts w:ascii="Times New Roman" w:hAnsi="Times New Roman"/>
          <w:sz w:val="24"/>
          <w:szCs w:val="24"/>
        </w:rPr>
        <w:t>) и двойные</w:t>
      </w:r>
      <w:r w:rsidR="00314962">
        <w:rPr>
          <w:rFonts w:ascii="Times New Roman" w:hAnsi="Times New Roman"/>
          <w:sz w:val="24"/>
          <w:szCs w:val="24"/>
        </w:rPr>
        <w:t xml:space="preserve"> рядные</w:t>
      </w:r>
      <w:r>
        <w:rPr>
          <w:rFonts w:ascii="Times New Roman" w:hAnsi="Times New Roman"/>
          <w:sz w:val="24"/>
          <w:szCs w:val="24"/>
        </w:rPr>
        <w:t xml:space="preserve"> (имеется два </w:t>
      </w:r>
      <w:r w:rsidR="00314962">
        <w:rPr>
          <w:rFonts w:ascii="Times New Roman" w:hAnsi="Times New Roman"/>
          <w:sz w:val="24"/>
          <w:szCs w:val="24"/>
        </w:rPr>
        <w:t>ролика</w:t>
      </w:r>
      <w:r>
        <w:rPr>
          <w:rFonts w:ascii="Times New Roman" w:hAnsi="Times New Roman"/>
          <w:sz w:val="24"/>
          <w:szCs w:val="24"/>
        </w:rPr>
        <w:t>);</w:t>
      </w:r>
    </w:p>
    <w:p w:rsidR="00550D24" w:rsidRDefault="008D3E3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D3E3E">
        <w:rPr>
          <w:rFonts w:ascii="Times New Roman" w:hAnsi="Times New Roman"/>
          <w:sz w:val="24"/>
          <w:szCs w:val="24"/>
        </w:rPr>
        <w:t xml:space="preserve">двойные блок-ролики имеют два варианта исполнения средней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щек</w:t>
      </w:r>
      <w:r w:rsidRPr="008D3E3E">
        <w:rPr>
          <w:rFonts w:ascii="Times New Roman" w:hAnsi="Times New Roman"/>
          <w:color w:val="333333"/>
          <w:sz w:val="24"/>
          <w:szCs w:val="24"/>
        </w:rPr>
        <w:t>и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: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без дополнительной нижней точки присоединения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(обозначаются </w:t>
      </w:r>
      <w:r>
        <w:rPr>
          <w:rFonts w:ascii="Times New Roman" w:hAnsi="Times New Roman"/>
          <w:color w:val="333333"/>
          <w:sz w:val="24"/>
          <w:szCs w:val="24"/>
        </w:rPr>
        <w:t xml:space="preserve">как 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2/0) и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с дополнитель</w:t>
      </w:r>
      <w:r>
        <w:rPr>
          <w:rFonts w:ascii="Times New Roman" w:hAnsi="Times New Roman"/>
          <w:color w:val="333333"/>
          <w:sz w:val="24"/>
          <w:szCs w:val="24"/>
        </w:rPr>
        <w:t>ной нижней точкой присоединения (обозначаются как 2/1);</w:t>
      </w:r>
    </w:p>
    <w:p w:rsidR="001A22CE" w:rsidRDefault="001A22C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технологически щеки блока (</w:t>
      </w:r>
      <w:r w:rsidR="00314962">
        <w:rPr>
          <w:rFonts w:ascii="Times New Roman" w:hAnsi="Times New Roman"/>
          <w:color w:val="333333"/>
          <w:sz w:val="24"/>
          <w:szCs w:val="24"/>
        </w:rPr>
        <w:t>в зависимости</w:t>
      </w:r>
      <w:r>
        <w:rPr>
          <w:rFonts w:ascii="Times New Roman" w:hAnsi="Times New Roman"/>
          <w:color w:val="333333"/>
          <w:sz w:val="24"/>
          <w:szCs w:val="24"/>
        </w:rPr>
        <w:t xml:space="preserve"> от модификации</w:t>
      </w:r>
      <w:r w:rsidR="00314962">
        <w:rPr>
          <w:rFonts w:ascii="Times New Roman" w:hAnsi="Times New Roman"/>
          <w:color w:val="333333"/>
          <w:sz w:val="24"/>
          <w:szCs w:val="24"/>
        </w:rPr>
        <w:t xml:space="preserve"> и требуемой грузоподъемности</w:t>
      </w:r>
      <w:r>
        <w:rPr>
          <w:rFonts w:ascii="Times New Roman" w:hAnsi="Times New Roman"/>
          <w:color w:val="333333"/>
          <w:sz w:val="24"/>
          <w:szCs w:val="24"/>
        </w:rPr>
        <w:t xml:space="preserve">) могут быть изготовлены как </w:t>
      </w:r>
      <w:r w:rsidRPr="00063046">
        <w:rPr>
          <w:rFonts w:ascii="Times New Roman" w:hAnsi="Times New Roman"/>
          <w:color w:val="333333"/>
          <w:sz w:val="24"/>
          <w:szCs w:val="24"/>
        </w:rPr>
        <w:t>закаленными</w:t>
      </w:r>
      <w:r>
        <w:rPr>
          <w:rFonts w:ascii="Times New Roman" w:hAnsi="Times New Roman"/>
          <w:color w:val="333333"/>
          <w:sz w:val="24"/>
          <w:szCs w:val="24"/>
        </w:rPr>
        <w:t xml:space="preserve">, так </w:t>
      </w:r>
      <w:r w:rsidRPr="00063046">
        <w:rPr>
          <w:rFonts w:ascii="Times New Roman" w:hAnsi="Times New Roman"/>
          <w:color w:val="333333"/>
          <w:sz w:val="24"/>
          <w:szCs w:val="24"/>
        </w:rPr>
        <w:t>и без термообработки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D3E3E" w:rsidRPr="008D3E3E" w:rsidRDefault="001A22C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блоки в целом и различные их элементы в частности могут изготавливаться как из стали, </w:t>
      </w:r>
      <w:r w:rsidR="00DB16BB">
        <w:rPr>
          <w:rFonts w:ascii="Times New Roman" w:hAnsi="Times New Roman"/>
          <w:color w:val="333333"/>
          <w:sz w:val="24"/>
          <w:szCs w:val="24"/>
        </w:rPr>
        <w:t xml:space="preserve">так </w:t>
      </w:r>
      <w:r w:rsidR="00314962">
        <w:rPr>
          <w:rFonts w:ascii="Times New Roman" w:hAnsi="Times New Roman"/>
          <w:color w:val="333333"/>
          <w:sz w:val="24"/>
          <w:szCs w:val="24"/>
        </w:rPr>
        <w:t>нержавеющей стали или</w:t>
      </w:r>
      <w:r>
        <w:rPr>
          <w:rFonts w:ascii="Times New Roman" w:hAnsi="Times New Roman"/>
          <w:color w:val="333333"/>
          <w:sz w:val="24"/>
          <w:szCs w:val="24"/>
        </w:rPr>
        <w:t xml:space="preserve"> из алюминиевого сплава.  </w:t>
      </w:r>
    </w:p>
    <w:p w:rsidR="00DB16BB" w:rsidRDefault="003F1EAA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включает в себя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ряд типовых элементов, которые образуют единый узел</w:t>
      </w:r>
      <w:r>
        <w:rPr>
          <w:rFonts w:ascii="Times New Roman" w:hAnsi="Times New Roman"/>
          <w:color w:val="000000" w:themeColor="text1"/>
          <w:sz w:val="24"/>
          <w:szCs w:val="24"/>
        </w:rPr>
        <w:t>. В него входят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 один или два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</w:rPr>
        <w:t>шкив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 xml:space="preserve"> (ролика)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(1)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с желобом-канавкой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канат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которы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располага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тся на </w:t>
      </w:r>
      <w:r w:rsidR="0057022F">
        <w:rPr>
          <w:rFonts w:ascii="Times New Roman" w:hAnsi="Times New Roman"/>
          <w:color w:val="000000" w:themeColor="text1"/>
          <w:sz w:val="24"/>
          <w:szCs w:val="24"/>
        </w:rPr>
        <w:t>поперечной оси (3)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 xml:space="preserve">. Ось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монтиру</w:t>
      </w:r>
      <w:r w:rsidR="00847CC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в пластинах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-щек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 xml:space="preserve"> со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специальны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 w:rsidRPr="00527201">
        <w:rPr>
          <w:rFonts w:ascii="Times New Roman" w:hAnsi="Times New Roman"/>
          <w:sz w:val="24"/>
          <w:szCs w:val="24"/>
        </w:rPr>
        <w:t>проушин</w:t>
      </w:r>
      <w:r w:rsidR="00DE04F4">
        <w:rPr>
          <w:rFonts w:ascii="Times New Roman" w:hAnsi="Times New Roman"/>
          <w:sz w:val="24"/>
          <w:szCs w:val="24"/>
        </w:rPr>
        <w:t>ами (2)</w:t>
      </w:r>
      <w:r w:rsidR="00B733BE">
        <w:rPr>
          <w:rFonts w:ascii="Times New Roman" w:hAnsi="Times New Roman"/>
          <w:sz w:val="24"/>
          <w:szCs w:val="24"/>
        </w:rPr>
        <w:t xml:space="preserve"> для</w:t>
      </w:r>
      <w:r w:rsidR="00847CC0">
        <w:rPr>
          <w:rFonts w:ascii="Times New Roman" w:hAnsi="Times New Roman"/>
          <w:sz w:val="24"/>
          <w:szCs w:val="24"/>
        </w:rPr>
        <w:t xml:space="preserve"> при</w:t>
      </w:r>
      <w:r w:rsidR="00527201" w:rsidRPr="00527201">
        <w:rPr>
          <w:rFonts w:ascii="Times New Roman" w:hAnsi="Times New Roman"/>
          <w:sz w:val="24"/>
          <w:szCs w:val="24"/>
        </w:rPr>
        <w:t>соединительных элементов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. Шкив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-ролик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устанавлива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ются на подшипниках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качения (4),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при этом смещение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подшипник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устраняется стопорным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 кольцами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(5)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 или опрес</w:t>
      </w:r>
      <w:r w:rsidR="00DB328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овкой кромки гнезда под подшипник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возможное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осевое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смещение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относительно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щёк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устраняется благодаря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наличи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дистанционных втулок (6), которые делают равноудаленным положение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DB16BB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пластин-щек.</w:t>
      </w:r>
    </w:p>
    <w:p w:rsidR="00AE4172" w:rsidRPr="002B0849" w:rsidRDefault="007F7A49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Жесткая фиксация оси относительно пластин-щек осуществляется с помощью 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крепежных метрических элементов</w:t>
      </w:r>
      <w:r>
        <w:rPr>
          <w:rFonts w:ascii="Times New Roman" w:hAnsi="Times New Roman"/>
          <w:color w:val="000000" w:themeColor="text1"/>
          <w:sz w:val="24"/>
          <w:szCs w:val="24"/>
        </w:rPr>
        <w:t>: самоконтрящихся гаек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шайб (8)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. В двойных блок-роликах на оси между 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>подшипниками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средняя щека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>, которая может иметь одно или два монтажных отверстия (9)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037B90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5022650" cy="2880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65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Схематическое устройство блок-ролик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 однорядных одиночных и двойных</w:t>
      </w:r>
    </w:p>
    <w:p w:rsidR="007F7A49" w:rsidRDefault="007F7A49" w:rsidP="007F7A4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F2BAC" w:rsidRDefault="00F3385E" w:rsidP="00EF2BAC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D544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Блок-ролики серии </w:t>
      </w:r>
      <w:r w:rsidR="00B046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«ПИРАМИДА»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(в зависимости от модификации) возможно использовать как со стальными тросами, так и с веревочными канатами.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Рекомендуемый диапазон канатов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 xml:space="preserve">со стальными тросами </w:t>
      </w:r>
      <w:r w:rsidR="00EF2BAC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>диаметрами от 4-х и до 6,3 мм</w:t>
      </w:r>
      <w:r w:rsidR="00EF2BAC">
        <w:rPr>
          <w:rFonts w:ascii="Times New Roman" w:hAnsi="Times New Roman"/>
          <w:color w:val="333333"/>
          <w:sz w:val="24"/>
          <w:szCs w:val="24"/>
        </w:rPr>
        <w:t xml:space="preserve">;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с 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>верев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 xml:space="preserve">ками и шнурами 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диаметрами в диапазоне от 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>4-х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до 13 мм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>.</w:t>
      </w:r>
    </w:p>
    <w:p w:rsidR="00AE5775" w:rsidRDefault="00C56ED0" w:rsidP="00BB0A24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56E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 xml:space="preserve">При долговременном использовании </w:t>
      </w:r>
      <w:r>
        <w:rPr>
          <w:rFonts w:ascii="Times New Roman" w:hAnsi="Times New Roman"/>
          <w:color w:val="333333"/>
          <w:sz w:val="24"/>
          <w:szCs w:val="24"/>
        </w:rPr>
        <w:t xml:space="preserve">блока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>со стальными тросами необходимо использование специальных тросовых шкивов</w:t>
      </w:r>
      <w:r w:rsidR="00AE5775">
        <w:rPr>
          <w:rFonts w:ascii="Times New Roman" w:hAnsi="Times New Roman"/>
          <w:color w:val="333333"/>
          <w:sz w:val="24"/>
          <w:szCs w:val="24"/>
        </w:rPr>
        <w:t xml:space="preserve">, выполненных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>под конкретный диаметр троса</w:t>
      </w:r>
      <w:r w:rsidR="00AE5775">
        <w:rPr>
          <w:rFonts w:ascii="Times New Roman" w:hAnsi="Times New Roman"/>
          <w:color w:val="333333"/>
          <w:sz w:val="24"/>
          <w:szCs w:val="24"/>
        </w:rPr>
        <w:t xml:space="preserve">, и </w:t>
      </w:r>
      <w:r w:rsidR="00BB0A24" w:rsidRPr="00BB0A24">
        <w:rPr>
          <w:rFonts w:ascii="Times New Roman" w:hAnsi="Times New Roman"/>
          <w:color w:val="333333"/>
          <w:sz w:val="24"/>
          <w:szCs w:val="24"/>
        </w:rPr>
        <w:t>отличающи</w:t>
      </w:r>
      <w:r w:rsidR="00AE5775">
        <w:rPr>
          <w:rFonts w:ascii="Times New Roman" w:hAnsi="Times New Roman"/>
          <w:color w:val="333333"/>
          <w:sz w:val="24"/>
          <w:szCs w:val="24"/>
        </w:rPr>
        <w:t>х</w:t>
      </w:r>
      <w:r w:rsidR="00BB0A24" w:rsidRPr="00BB0A24">
        <w:rPr>
          <w:rFonts w:ascii="Times New Roman" w:hAnsi="Times New Roman"/>
          <w:color w:val="333333"/>
          <w:sz w:val="24"/>
          <w:szCs w:val="24"/>
        </w:rPr>
        <w:t>ся по диаметру от используемого каната не более, чем на 1мм.</w:t>
      </w:r>
    </w:p>
    <w:p w:rsidR="00AE5775" w:rsidRDefault="00BB0A24" w:rsidP="00BB0A24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A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Стальной трос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имея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правую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левую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свивку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представляет д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ролика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блока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 сути,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длинный винт, по которому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вращении ему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приходиться катиться.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этом в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зависимости от направления тросовой свивки ролик пытается съехать вправо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влево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этому импровизированному винту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Данному смещению препятствует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реборда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в зависимости от направления смещения (в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иную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изнашивается быстрее.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Поэтому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исполнении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толще реборда и глубже канавка – тем дольше прослужит ролик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тем с более высоким уровнем интенсивности блок можно эксплуатировать.</w:t>
      </w:r>
    </w:p>
    <w:p w:rsidR="00917524" w:rsidRDefault="00E00D51" w:rsidP="00917524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Вследствие этого (д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ля </w:t>
      </w:r>
      <w:r>
        <w:rPr>
          <w:rFonts w:ascii="Times New Roman" w:hAnsi="Times New Roman"/>
          <w:color w:val="333333"/>
          <w:sz w:val="24"/>
          <w:szCs w:val="24"/>
        </w:rPr>
        <w:t>увеличения срока эксплуатации и по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>вы</w:t>
      </w:r>
      <w:r>
        <w:rPr>
          <w:rFonts w:ascii="Times New Roman" w:hAnsi="Times New Roman"/>
          <w:color w:val="333333"/>
          <w:sz w:val="24"/>
          <w:szCs w:val="24"/>
        </w:rPr>
        <w:t>шения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уровня интенсивно</w:t>
      </w:r>
      <w:r>
        <w:rPr>
          <w:rFonts w:ascii="Times New Roman" w:hAnsi="Times New Roman"/>
          <w:color w:val="333333"/>
          <w:sz w:val="24"/>
          <w:szCs w:val="24"/>
        </w:rPr>
        <w:t>сти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использования</w:t>
      </w:r>
      <w:r w:rsidR="003B260A">
        <w:rPr>
          <w:rFonts w:ascii="Times New Roman" w:hAnsi="Times New Roman"/>
          <w:color w:val="333333"/>
          <w:sz w:val="24"/>
          <w:szCs w:val="24"/>
        </w:rPr>
        <w:t>)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ролики </w:t>
      </w:r>
      <w:r>
        <w:rPr>
          <w:rFonts w:ascii="Times New Roman" w:hAnsi="Times New Roman"/>
          <w:color w:val="333333"/>
          <w:sz w:val="24"/>
          <w:szCs w:val="24"/>
        </w:rPr>
        <w:t xml:space="preserve">от ТМ КРОК исполняются 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>с соответствующей формой ручья</w:t>
      </w:r>
      <w:r w:rsidR="003B260A">
        <w:rPr>
          <w:rFonts w:ascii="Times New Roman" w:hAnsi="Times New Roman"/>
          <w:color w:val="333333"/>
          <w:sz w:val="24"/>
          <w:szCs w:val="24"/>
        </w:rPr>
        <w:t>, что можно видеть из следующего рисунка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(Рис.</w:t>
      </w:r>
      <w:r w:rsidR="00AE5775">
        <w:rPr>
          <w:rFonts w:ascii="Times New Roman" w:hAnsi="Times New Roman"/>
          <w:color w:val="333333"/>
          <w:sz w:val="24"/>
          <w:szCs w:val="24"/>
        </w:rPr>
        <w:t>2).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17524" w:rsidTr="003B260A"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AB8A5A" wp14:editId="09E75133">
                  <wp:extent cx="1180531" cy="1619789"/>
                  <wp:effectExtent l="0" t="0" r="63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624"/>
                          <a:stretch/>
                        </pic:blipFill>
                        <pic:spPr bwMode="auto">
                          <a:xfrm>
                            <a:off x="0" y="0"/>
                            <a:ext cx="118068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BA4023" wp14:editId="1E3B581B">
                  <wp:extent cx="1201003" cy="161925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2" r="42548"/>
                          <a:stretch/>
                        </pic:blipFill>
                        <pic:spPr bwMode="auto">
                          <a:xfrm>
                            <a:off x="0" y="0"/>
                            <a:ext cx="120155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351D0A" wp14:editId="3BA7D0B7">
                  <wp:extent cx="1896632" cy="1619789"/>
                  <wp:effectExtent l="0" t="0" r="889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18"/>
                          <a:stretch/>
                        </pic:blipFill>
                        <pic:spPr bwMode="auto">
                          <a:xfrm>
                            <a:off x="0" y="0"/>
                            <a:ext cx="189688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24" w:rsidTr="003B260A"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Невысокий уровень</w:t>
            </w:r>
          </w:p>
        </w:tc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</w:tbl>
    <w:p w:rsidR="003B260A" w:rsidRDefault="003B260A" w:rsidP="003B2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3BE" w:rsidRPr="00B733BE" w:rsidRDefault="00B733BE" w:rsidP="003B2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3BE">
        <w:rPr>
          <w:rFonts w:ascii="Times New Roman" w:hAnsi="Times New Roman"/>
          <w:b/>
          <w:sz w:val="24"/>
          <w:szCs w:val="24"/>
        </w:rPr>
        <w:t xml:space="preserve">Рис. </w:t>
      </w:r>
      <w:r w:rsidR="00BB0A24">
        <w:rPr>
          <w:rFonts w:ascii="Times New Roman" w:hAnsi="Times New Roman"/>
          <w:b/>
          <w:sz w:val="24"/>
          <w:szCs w:val="24"/>
        </w:rPr>
        <w:t>2</w:t>
      </w:r>
      <w:r w:rsidRPr="00B733BE">
        <w:rPr>
          <w:rFonts w:ascii="Times New Roman" w:hAnsi="Times New Roman"/>
          <w:b/>
          <w:sz w:val="24"/>
          <w:szCs w:val="24"/>
        </w:rPr>
        <w:t xml:space="preserve">. </w:t>
      </w:r>
      <w:r w:rsidRPr="00B733BE">
        <w:rPr>
          <w:rFonts w:ascii="Times New Roman" w:hAnsi="Times New Roman"/>
          <w:sz w:val="24"/>
          <w:szCs w:val="24"/>
        </w:rPr>
        <w:t xml:space="preserve">Формы ручьев роликов </w:t>
      </w:r>
      <w:r w:rsidR="00BB0A24">
        <w:rPr>
          <w:rFonts w:ascii="Times New Roman" w:hAnsi="Times New Roman"/>
          <w:sz w:val="24"/>
          <w:szCs w:val="24"/>
        </w:rPr>
        <w:t>для</w:t>
      </w:r>
      <w:r w:rsidRPr="00B733BE">
        <w:rPr>
          <w:rFonts w:ascii="Times New Roman" w:hAnsi="Times New Roman"/>
          <w:sz w:val="24"/>
          <w:szCs w:val="24"/>
        </w:rPr>
        <w:t xml:space="preserve"> различны</w:t>
      </w:r>
      <w:r w:rsidR="00BB0A24">
        <w:rPr>
          <w:rFonts w:ascii="Times New Roman" w:hAnsi="Times New Roman"/>
          <w:sz w:val="24"/>
          <w:szCs w:val="24"/>
        </w:rPr>
        <w:t>х</w:t>
      </w:r>
      <w:r w:rsidRPr="00B733BE">
        <w:rPr>
          <w:rFonts w:ascii="Times New Roman" w:hAnsi="Times New Roman"/>
          <w:sz w:val="24"/>
          <w:szCs w:val="24"/>
        </w:rPr>
        <w:t xml:space="preserve"> режим</w:t>
      </w:r>
      <w:r w:rsidR="00BB0A24">
        <w:rPr>
          <w:rFonts w:ascii="Times New Roman" w:hAnsi="Times New Roman"/>
          <w:sz w:val="24"/>
          <w:szCs w:val="24"/>
        </w:rPr>
        <w:t>ов</w:t>
      </w:r>
      <w:r w:rsidRPr="00B733BE">
        <w:rPr>
          <w:rFonts w:ascii="Times New Roman" w:hAnsi="Times New Roman"/>
          <w:sz w:val="24"/>
          <w:szCs w:val="24"/>
        </w:rPr>
        <w:t xml:space="preserve"> эксплуатации</w:t>
      </w:r>
      <w:r w:rsidR="00BB0A24">
        <w:rPr>
          <w:rFonts w:ascii="Times New Roman" w:hAnsi="Times New Roman"/>
          <w:sz w:val="24"/>
          <w:szCs w:val="24"/>
        </w:rPr>
        <w:t xml:space="preserve"> со стальными тросами</w:t>
      </w:r>
      <w:r w:rsidRPr="00B733BE">
        <w:rPr>
          <w:rFonts w:ascii="Times New Roman" w:hAnsi="Times New Roman"/>
          <w:sz w:val="24"/>
          <w:szCs w:val="24"/>
        </w:rPr>
        <w:t>.</w:t>
      </w:r>
    </w:p>
    <w:p w:rsidR="00B733BE" w:rsidRPr="00B733BE" w:rsidRDefault="00B733BE" w:rsidP="00B733B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3B260A" w:rsidRDefault="003B260A" w:rsidP="003B260A">
      <w:pPr>
        <w:spacing w:after="0" w:line="240" w:lineRule="auto"/>
        <w:ind w:firstLine="348"/>
        <w:jc w:val="both"/>
        <w:rPr>
          <w:rFonts w:ascii="Times New Roman" w:hAnsi="Times New Roman"/>
          <w:iCs/>
          <w:sz w:val="24"/>
          <w:szCs w:val="24"/>
        </w:rPr>
      </w:pPr>
      <w:r w:rsidRPr="003B260A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B733BE" w:rsidRPr="00B733BE">
        <w:rPr>
          <w:rFonts w:ascii="Times New Roman" w:hAnsi="Times New Roman"/>
          <w:sz w:val="24"/>
          <w:szCs w:val="24"/>
        </w:rPr>
        <w:t xml:space="preserve">Ролики для 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блоков </w:t>
      </w:r>
      <w:r w:rsidR="00AE57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типоразмера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6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«ПИРАМИДА»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33BE" w:rsidRPr="00B733BE">
        <w:rPr>
          <w:rFonts w:ascii="Times New Roman" w:hAnsi="Times New Roman"/>
          <w:iCs/>
          <w:sz w:val="24"/>
          <w:szCs w:val="24"/>
        </w:rPr>
        <w:t>по умолчанию поставляются с универсальным радиусом ручья (</w:t>
      </w:r>
      <w:r w:rsidR="00BB0A24">
        <w:rPr>
          <w:rFonts w:ascii="Times New Roman" w:hAnsi="Times New Roman"/>
          <w:iCs/>
          <w:sz w:val="24"/>
          <w:szCs w:val="24"/>
        </w:rPr>
        <w:t xml:space="preserve">около </w:t>
      </w:r>
      <w:r w:rsidR="00B733BE" w:rsidRPr="00B733BE">
        <w:rPr>
          <w:rFonts w:ascii="Times New Roman" w:hAnsi="Times New Roman"/>
          <w:iCs/>
          <w:sz w:val="24"/>
          <w:szCs w:val="24"/>
        </w:rPr>
        <w:t>6мм)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733BE" w:rsidRPr="00B733BE" w:rsidRDefault="003B260A" w:rsidP="003B260A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2.4. </w:t>
      </w:r>
      <w:r w:rsidR="0077778A">
        <w:rPr>
          <w:rFonts w:ascii="Times New Roman" w:hAnsi="Times New Roman"/>
          <w:iCs/>
          <w:sz w:val="24"/>
          <w:szCs w:val="24"/>
        </w:rPr>
        <w:t xml:space="preserve">Различные особенности конструкции и технологического исполнения блоков типа </w:t>
      </w:r>
      <w:r w:rsidR="00B0464A">
        <w:rPr>
          <w:rFonts w:ascii="Times New Roman" w:hAnsi="Times New Roman"/>
          <w:iCs/>
          <w:sz w:val="24"/>
          <w:szCs w:val="24"/>
        </w:rPr>
        <w:t>«ПИРАМИДА»</w:t>
      </w:r>
      <w:r w:rsidR="0077778A">
        <w:rPr>
          <w:rFonts w:ascii="Times New Roman" w:hAnsi="Times New Roman"/>
          <w:iCs/>
          <w:sz w:val="24"/>
          <w:szCs w:val="24"/>
        </w:rPr>
        <w:t xml:space="preserve"> от ТМ КРОК повышают их эксплуатационные характеристики. Так</w:t>
      </w:r>
      <w:r w:rsidR="00BB0A24">
        <w:rPr>
          <w:rFonts w:ascii="Times New Roman" w:hAnsi="Times New Roman"/>
          <w:iCs/>
          <w:sz w:val="24"/>
          <w:szCs w:val="24"/>
        </w:rPr>
        <w:t>:</w:t>
      </w:r>
    </w:p>
    <w:p w:rsidR="004E4C3F" w:rsidRPr="004E4C3F" w:rsidRDefault="004E4C3F" w:rsidP="004E4C3F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4E4C3F">
        <w:rPr>
          <w:rFonts w:ascii="Times New Roman" w:hAnsi="Times New Roman"/>
          <w:color w:val="333333"/>
          <w:sz w:val="24"/>
          <w:szCs w:val="24"/>
        </w:rPr>
        <w:t xml:space="preserve">минимальный диаметр </w:t>
      </w:r>
      <w:r>
        <w:rPr>
          <w:rFonts w:ascii="Times New Roman" w:hAnsi="Times New Roman"/>
          <w:color w:val="333333"/>
          <w:sz w:val="24"/>
          <w:szCs w:val="24"/>
        </w:rPr>
        <w:t xml:space="preserve">шкивов, численно равный </w:t>
      </w:r>
      <w:r w:rsidRPr="004E4C3F">
        <w:rPr>
          <w:rFonts w:ascii="Times New Roman" w:hAnsi="Times New Roman"/>
          <w:color w:val="333333"/>
          <w:sz w:val="24"/>
          <w:szCs w:val="24"/>
        </w:rPr>
        <w:t>не менее 8-ми кратного диаметра</w:t>
      </w:r>
      <w:r>
        <w:rPr>
          <w:rFonts w:ascii="Times New Roman" w:hAnsi="Times New Roman"/>
          <w:color w:val="333333"/>
          <w:sz w:val="24"/>
          <w:szCs w:val="24"/>
        </w:rPr>
        <w:t xml:space="preserve"> троса,</w:t>
      </w:r>
      <w:r w:rsidRPr="004E4C3F">
        <w:rPr>
          <w:rFonts w:ascii="Times New Roman" w:hAnsi="Times New Roman"/>
          <w:color w:val="333333"/>
          <w:sz w:val="24"/>
          <w:szCs w:val="24"/>
        </w:rPr>
        <w:t xml:space="preserve"> используемого </w:t>
      </w:r>
      <w:r>
        <w:rPr>
          <w:rFonts w:ascii="Times New Roman" w:hAnsi="Times New Roman"/>
          <w:color w:val="333333"/>
          <w:sz w:val="24"/>
          <w:szCs w:val="24"/>
        </w:rPr>
        <w:t xml:space="preserve">в блоке, позволяет эксплуатацию стальных тросов более длительный период (по причине </w:t>
      </w:r>
      <w:r w:rsidR="00950974">
        <w:rPr>
          <w:rFonts w:ascii="Times New Roman" w:hAnsi="Times New Roman"/>
          <w:color w:val="333333"/>
          <w:sz w:val="24"/>
          <w:szCs w:val="24"/>
        </w:rPr>
        <w:t>снижения степени деформационных перегибов троса в процессе работы)</w:t>
      </w:r>
      <w:r w:rsidRPr="004E4C3F">
        <w:rPr>
          <w:rFonts w:ascii="Times New Roman" w:hAnsi="Times New Roman"/>
          <w:color w:val="333333"/>
          <w:sz w:val="24"/>
          <w:szCs w:val="24"/>
        </w:rPr>
        <w:t>;</w:t>
      </w:r>
    </w:p>
    <w:p w:rsidR="00950974" w:rsidRDefault="004E4C3F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509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конструктивное исполнение </w:t>
      </w:r>
      <w:r w:rsidRPr="00950974">
        <w:rPr>
          <w:rFonts w:ascii="Times New Roman" w:hAnsi="Times New Roman"/>
          <w:color w:val="333333"/>
          <w:sz w:val="24"/>
          <w:szCs w:val="24"/>
        </w:rPr>
        <w:t xml:space="preserve">специальной формы ручья с диаметром ручья приближённым к </w:t>
      </w:r>
      <w:r w:rsidR="00950974" w:rsidRPr="00950974">
        <w:rPr>
          <w:rFonts w:ascii="Times New Roman" w:hAnsi="Times New Roman"/>
          <w:color w:val="333333"/>
          <w:sz w:val="24"/>
          <w:szCs w:val="24"/>
        </w:rPr>
        <w:t xml:space="preserve">размерам </w:t>
      </w:r>
      <w:r w:rsidRPr="00950974">
        <w:rPr>
          <w:rFonts w:ascii="Times New Roman" w:hAnsi="Times New Roman"/>
          <w:color w:val="333333"/>
          <w:sz w:val="24"/>
          <w:szCs w:val="24"/>
        </w:rPr>
        <w:t>используемо</w:t>
      </w:r>
      <w:r w:rsidR="00950974" w:rsidRPr="00950974">
        <w:rPr>
          <w:rFonts w:ascii="Times New Roman" w:hAnsi="Times New Roman"/>
          <w:color w:val="333333"/>
          <w:sz w:val="24"/>
          <w:szCs w:val="24"/>
        </w:rPr>
        <w:t>го</w:t>
      </w:r>
      <w:r w:rsidRPr="00950974">
        <w:rPr>
          <w:rFonts w:ascii="Times New Roman" w:hAnsi="Times New Roman"/>
          <w:color w:val="333333"/>
          <w:sz w:val="24"/>
          <w:szCs w:val="24"/>
        </w:rPr>
        <w:t xml:space="preserve"> трос</w:t>
      </w:r>
      <w:r w:rsidR="00950974" w:rsidRPr="00950974">
        <w:rPr>
          <w:rFonts w:ascii="Times New Roman" w:hAnsi="Times New Roman"/>
          <w:color w:val="333333"/>
          <w:sz w:val="24"/>
          <w:szCs w:val="24"/>
        </w:rPr>
        <w:t>а позволяет максимально увеличить площадь контакта шкива и троса, что ведет к снижению проскальзывания и, тем самым, к увеличению коэффициента полезного действия всего блока</w:t>
      </w:r>
      <w:r w:rsidRPr="00950974">
        <w:rPr>
          <w:rFonts w:ascii="Times New Roman" w:hAnsi="Times New Roman"/>
          <w:color w:val="333333"/>
          <w:sz w:val="24"/>
          <w:szCs w:val="24"/>
        </w:rPr>
        <w:t>;</w:t>
      </w:r>
    </w:p>
    <w:p w:rsidR="00141AA8" w:rsidRDefault="00950974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</w:t>
      </w:r>
      <w:r w:rsidR="00141AA8" w:rsidRPr="00950974">
        <w:rPr>
          <w:rFonts w:ascii="Times New Roman" w:hAnsi="Times New Roman"/>
          <w:color w:val="333333"/>
          <w:sz w:val="24"/>
          <w:szCs w:val="24"/>
        </w:rPr>
        <w:t xml:space="preserve">ля уменьшения веса </w:t>
      </w:r>
      <w:r>
        <w:rPr>
          <w:rFonts w:ascii="Times New Roman" w:hAnsi="Times New Roman"/>
          <w:color w:val="333333"/>
          <w:sz w:val="24"/>
          <w:szCs w:val="24"/>
        </w:rPr>
        <w:t xml:space="preserve">блока </w:t>
      </w:r>
      <w:r w:rsidR="00141AA8" w:rsidRPr="00950974">
        <w:rPr>
          <w:rFonts w:ascii="Times New Roman" w:hAnsi="Times New Roman"/>
          <w:color w:val="333333"/>
          <w:sz w:val="24"/>
          <w:szCs w:val="24"/>
        </w:rPr>
        <w:t xml:space="preserve">при достижении максимальной прочности, наружные </w:t>
      </w:r>
      <w:r>
        <w:rPr>
          <w:rFonts w:ascii="Times New Roman" w:hAnsi="Times New Roman"/>
          <w:color w:val="333333"/>
          <w:sz w:val="24"/>
          <w:szCs w:val="24"/>
        </w:rPr>
        <w:t>пластины-</w:t>
      </w:r>
      <w:r w:rsidR="00141AA8" w:rsidRPr="00950974">
        <w:rPr>
          <w:rFonts w:ascii="Times New Roman" w:hAnsi="Times New Roman"/>
          <w:color w:val="333333"/>
          <w:sz w:val="24"/>
          <w:szCs w:val="24"/>
        </w:rPr>
        <w:t>щёки блоков исполнены из термообработанной высокопрочной тонкой легированной стали</w:t>
      </w:r>
      <w:r>
        <w:rPr>
          <w:rFonts w:ascii="Times New Roman" w:hAnsi="Times New Roman"/>
          <w:color w:val="333333"/>
          <w:sz w:val="24"/>
          <w:szCs w:val="24"/>
        </w:rPr>
        <w:t>, что делает соотношение «вес – прочность» блока наиболее оптимальным;</w:t>
      </w:r>
    </w:p>
    <w:p w:rsidR="00D90534" w:rsidRDefault="00950974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D90534">
        <w:rPr>
          <w:rFonts w:ascii="Times New Roman" w:hAnsi="Times New Roman"/>
          <w:color w:val="333333"/>
          <w:sz w:val="24"/>
          <w:szCs w:val="24"/>
        </w:rPr>
        <w:t>пластины</w:t>
      </w:r>
      <w:r w:rsidR="00CC7DC8">
        <w:rPr>
          <w:rFonts w:ascii="Times New Roman" w:hAnsi="Times New Roman"/>
          <w:color w:val="333333"/>
          <w:sz w:val="24"/>
          <w:szCs w:val="24"/>
        </w:rPr>
        <w:t>-</w:t>
      </w:r>
      <w:r w:rsidRPr="00D90534">
        <w:rPr>
          <w:rFonts w:ascii="Times New Roman" w:hAnsi="Times New Roman"/>
          <w:color w:val="333333"/>
          <w:sz w:val="24"/>
          <w:szCs w:val="24"/>
        </w:rPr>
        <w:t>щеки конструктивно выполнены так, что н</w:t>
      </w:r>
      <w:r w:rsidR="00141AA8" w:rsidRPr="00D90534">
        <w:rPr>
          <w:rFonts w:ascii="Times New Roman" w:hAnsi="Times New Roman"/>
          <w:color w:val="333333"/>
          <w:sz w:val="24"/>
          <w:szCs w:val="24"/>
        </w:rPr>
        <w:t>и ролик, ни рабочий канат не выходят за обрез щёк блока</w:t>
      </w:r>
      <w:r w:rsidRPr="00D90534">
        <w:rPr>
          <w:rFonts w:ascii="Times New Roman" w:hAnsi="Times New Roman"/>
          <w:color w:val="333333"/>
          <w:sz w:val="24"/>
          <w:szCs w:val="24"/>
        </w:rPr>
        <w:t>, что делает их эксплуатаци</w:t>
      </w:r>
      <w:r w:rsidR="00D90534" w:rsidRPr="00D90534">
        <w:rPr>
          <w:rFonts w:ascii="Times New Roman" w:hAnsi="Times New Roman"/>
          <w:color w:val="333333"/>
          <w:sz w:val="24"/>
          <w:szCs w:val="24"/>
        </w:rPr>
        <w:t>ю</w:t>
      </w:r>
      <w:r w:rsidRPr="00D90534">
        <w:rPr>
          <w:rFonts w:ascii="Times New Roman" w:hAnsi="Times New Roman"/>
          <w:color w:val="333333"/>
          <w:sz w:val="24"/>
          <w:szCs w:val="24"/>
        </w:rPr>
        <w:t xml:space="preserve"> более безопасной по причине отсутствия возможных контактов шкива или каната с внешними </w:t>
      </w:r>
      <w:r w:rsidR="00D90534" w:rsidRPr="00D90534">
        <w:rPr>
          <w:rFonts w:ascii="Times New Roman" w:hAnsi="Times New Roman"/>
          <w:color w:val="333333"/>
          <w:sz w:val="24"/>
          <w:szCs w:val="24"/>
        </w:rPr>
        <w:t>объектами в процессе работы, что могло бы стать причиной их повреждения и выхода из строя;</w:t>
      </w:r>
    </w:p>
    <w:p w:rsidR="000E0A45" w:rsidRDefault="00D90534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о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тверстия в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пластинах-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щеках для присоединения к анкерной точке имеют вытянутую форму и достаточный проём для прохождения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как 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муфты соединительного карабина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, так 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и скобы шакла</w:t>
      </w:r>
      <w:r w:rsidRPr="000E0A45">
        <w:rPr>
          <w:rFonts w:ascii="Times New Roman" w:hAnsi="Times New Roman"/>
          <w:color w:val="333333"/>
          <w:sz w:val="24"/>
          <w:szCs w:val="24"/>
        </w:rPr>
        <w:t>, что в итоге расширяет возможности комплектации и выбора пользователем наиболее удобного для него снаряжения;</w:t>
      </w:r>
    </w:p>
    <w:p w:rsidR="00D90534" w:rsidRPr="000E0A45" w:rsidRDefault="000E0A45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и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спользование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в системах полиспастов 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пары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смежных двойных блоков с различным исполнением средней щеки (с одним и двумя монтажными отверстиями) 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>позволяет сэкономить несколько сантиметров при максимально выбран</w:t>
      </w:r>
      <w:r w:rsidRPr="000E0A45">
        <w:rPr>
          <w:rFonts w:ascii="Times New Roman" w:hAnsi="Times New Roman"/>
          <w:color w:val="333333"/>
          <w:sz w:val="24"/>
          <w:szCs w:val="24"/>
        </w:rPr>
        <w:t>ном полиспасте и встрече блоков, что повышает эксплуатационные качества полиспастной системы в целом;</w:t>
      </w:r>
    </w:p>
    <w:p w:rsidR="000E0A45" w:rsidRDefault="00D90534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в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 </w:t>
      </w:r>
      <w:r w:rsidRPr="000E0A45">
        <w:rPr>
          <w:rFonts w:ascii="Times New Roman" w:hAnsi="Times New Roman"/>
          <w:color w:val="333333"/>
          <w:sz w:val="24"/>
          <w:szCs w:val="24"/>
        </w:rPr>
        <w:t>блоках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установлен</w:t>
      </w:r>
      <w:r w:rsidRPr="000E0A45">
        <w:rPr>
          <w:rFonts w:ascii="Times New Roman" w:hAnsi="Times New Roman"/>
          <w:color w:val="333333"/>
          <w:sz w:val="24"/>
          <w:szCs w:val="24"/>
        </w:rPr>
        <w:t>ы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закрыты</w:t>
      </w:r>
      <w:r w:rsidRPr="000E0A45">
        <w:rPr>
          <w:rFonts w:ascii="Times New Roman" w:hAnsi="Times New Roman"/>
          <w:color w:val="333333"/>
          <w:sz w:val="24"/>
          <w:szCs w:val="24"/>
        </w:rPr>
        <w:t>е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шарикоподшипник</w:t>
      </w:r>
      <w:r w:rsidRPr="000E0A45">
        <w:rPr>
          <w:rFonts w:ascii="Times New Roman" w:hAnsi="Times New Roman"/>
          <w:color w:val="333333"/>
          <w:sz w:val="24"/>
          <w:szCs w:val="24"/>
        </w:rPr>
        <w:t>и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пыле-грязезащищённого исполнения</w:t>
      </w:r>
      <w:r w:rsidRPr="000E0A45">
        <w:rPr>
          <w:rFonts w:ascii="Times New Roman" w:hAnsi="Times New Roman"/>
          <w:color w:val="333333"/>
          <w:sz w:val="24"/>
          <w:szCs w:val="24"/>
        </w:rPr>
        <w:t>, что делает возможным максимально увеличить их сохранность, и, тем самым, увеличить сроки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длительного интенсивного использования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блоков в целом;</w:t>
      </w:r>
    </w:p>
    <w:p w:rsidR="003406EF" w:rsidRDefault="003406EF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для более удобной заправки рабочего каната в </w:t>
      </w:r>
      <w:r w:rsidR="003B260A">
        <w:rPr>
          <w:rFonts w:ascii="Times New Roman" w:hAnsi="Times New Roman"/>
          <w:color w:val="333333"/>
          <w:sz w:val="24"/>
          <w:szCs w:val="24"/>
        </w:rPr>
        <w:t xml:space="preserve">процессе монтажа блока </w:t>
      </w:r>
      <w:r w:rsidR="00CC7DC8">
        <w:rPr>
          <w:rFonts w:ascii="Times New Roman" w:hAnsi="Times New Roman"/>
          <w:color w:val="333333"/>
          <w:sz w:val="24"/>
          <w:szCs w:val="24"/>
        </w:rPr>
        <w:t>(без протаскивания рабочего каната в пространстве между неразведенными пластинами-щеками и шкивом)</w:t>
      </w:r>
      <w:r>
        <w:rPr>
          <w:rFonts w:ascii="Times New Roman" w:hAnsi="Times New Roman"/>
          <w:color w:val="333333"/>
          <w:sz w:val="24"/>
          <w:szCs w:val="24"/>
        </w:rPr>
        <w:t xml:space="preserve">, пластины-щеки сделаны подвижными относительно друг друга, что достигается за счет </w:t>
      </w:r>
      <w:r w:rsidR="008E302F">
        <w:rPr>
          <w:rFonts w:ascii="Times New Roman" w:hAnsi="Times New Roman"/>
          <w:color w:val="333333"/>
          <w:sz w:val="24"/>
          <w:szCs w:val="24"/>
        </w:rPr>
        <w:t>их вращения на общей оси</w:t>
      </w:r>
      <w:r w:rsidR="003B260A">
        <w:rPr>
          <w:rFonts w:ascii="Times New Roman" w:hAnsi="Times New Roman"/>
          <w:color w:val="333333"/>
          <w:sz w:val="24"/>
          <w:szCs w:val="24"/>
        </w:rPr>
        <w:t>;</w:t>
      </w:r>
    </w:p>
    <w:p w:rsidR="00CC7DC8" w:rsidRDefault="00CC7DC8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</w:t>
      </w:r>
      <w:r w:rsidR="00134459">
        <w:rPr>
          <w:rFonts w:ascii="Times New Roman" w:hAnsi="Times New Roman"/>
          <w:color w:val="333333"/>
          <w:sz w:val="24"/>
          <w:szCs w:val="24"/>
        </w:rPr>
        <w:t>ерхние</w:t>
      </w:r>
      <w:r>
        <w:rPr>
          <w:rFonts w:ascii="Times New Roman" w:hAnsi="Times New Roman"/>
          <w:color w:val="333333"/>
          <w:sz w:val="24"/>
          <w:szCs w:val="24"/>
        </w:rPr>
        <w:t xml:space="preserve"> част</w:t>
      </w:r>
      <w:r w:rsidR="00134459">
        <w:rPr>
          <w:rFonts w:ascii="Times New Roman" w:hAnsi="Times New Roman"/>
          <w:color w:val="333333"/>
          <w:sz w:val="24"/>
          <w:szCs w:val="24"/>
        </w:rPr>
        <w:t>и</w:t>
      </w:r>
      <w:r>
        <w:rPr>
          <w:rFonts w:ascii="Times New Roman" w:hAnsi="Times New Roman"/>
          <w:color w:val="333333"/>
          <w:sz w:val="24"/>
          <w:szCs w:val="24"/>
        </w:rPr>
        <w:t xml:space="preserve"> пластин-щек в месте их сочленени</w:t>
      </w:r>
      <w:r w:rsidR="00134459">
        <w:rPr>
          <w:rFonts w:ascii="Times New Roman" w:hAnsi="Times New Roman"/>
          <w:color w:val="333333"/>
          <w:sz w:val="24"/>
          <w:szCs w:val="24"/>
        </w:rPr>
        <w:t xml:space="preserve">я </w:t>
      </w:r>
      <w:r w:rsidR="008E302F">
        <w:rPr>
          <w:rFonts w:ascii="Times New Roman" w:hAnsi="Times New Roman"/>
          <w:color w:val="333333"/>
          <w:sz w:val="24"/>
          <w:szCs w:val="24"/>
        </w:rPr>
        <w:t>могут иметь</w:t>
      </w:r>
      <w:r>
        <w:rPr>
          <w:rFonts w:ascii="Times New Roman" w:hAnsi="Times New Roman"/>
          <w:color w:val="333333"/>
          <w:sz w:val="24"/>
          <w:szCs w:val="24"/>
        </w:rPr>
        <w:t xml:space="preserve"> два конструкти</w:t>
      </w:r>
      <w:r w:rsidR="00134459">
        <w:rPr>
          <w:rFonts w:ascii="Times New Roman" w:hAnsi="Times New Roman"/>
          <w:color w:val="333333"/>
          <w:sz w:val="24"/>
          <w:szCs w:val="24"/>
        </w:rPr>
        <w:t>вных отличия, в одном случае они исполнены</w:t>
      </w:r>
      <w:r>
        <w:rPr>
          <w:rFonts w:ascii="Times New Roman" w:hAnsi="Times New Roman"/>
          <w:color w:val="333333"/>
          <w:sz w:val="24"/>
          <w:szCs w:val="24"/>
        </w:rPr>
        <w:t xml:space="preserve"> в виде «ладошек» (прилегание по плоскости), в другом – в виде </w:t>
      </w:r>
      <w:r w:rsidR="00134459">
        <w:rPr>
          <w:rFonts w:ascii="Times New Roman" w:hAnsi="Times New Roman"/>
          <w:color w:val="333333"/>
          <w:sz w:val="24"/>
          <w:szCs w:val="24"/>
        </w:rPr>
        <w:t>«домика» (точечное прилегание), что позволяет</w:t>
      </w:r>
      <w:r w:rsidR="008E302F">
        <w:rPr>
          <w:rFonts w:ascii="Times New Roman" w:hAnsi="Times New Roman"/>
          <w:color w:val="333333"/>
          <w:sz w:val="24"/>
          <w:szCs w:val="24"/>
        </w:rPr>
        <w:t>,</w:t>
      </w:r>
      <w:r w:rsidR="0013445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E302F">
        <w:rPr>
          <w:rFonts w:ascii="Times New Roman" w:hAnsi="Times New Roman"/>
          <w:color w:val="333333"/>
          <w:sz w:val="24"/>
          <w:szCs w:val="24"/>
        </w:rPr>
        <w:t>в первом случае, использовать блоки с соединительными монтажными серьгами (шаклами), а во втором, увеличивает пр</w:t>
      </w:r>
      <w:r w:rsidR="003B260A">
        <w:rPr>
          <w:rFonts w:ascii="Times New Roman" w:hAnsi="Times New Roman"/>
          <w:color w:val="333333"/>
          <w:sz w:val="24"/>
          <w:szCs w:val="24"/>
        </w:rPr>
        <w:t>очностные характеристики блока;</w:t>
      </w:r>
    </w:p>
    <w:p w:rsidR="004E4C3F" w:rsidRPr="000E0A45" w:rsidRDefault="00D90534" w:rsidP="00435F5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д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ля возможности проведения технического обслуживания, периодического осмотра или для замены подшипника, ось ролика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в блоке 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выполнена разборной, с гаечной фиксацией</w:t>
      </w:r>
      <w:r w:rsidRPr="000E0A45">
        <w:rPr>
          <w:rFonts w:ascii="Times New Roman" w:hAnsi="Times New Roman"/>
          <w:color w:val="333333"/>
          <w:sz w:val="24"/>
          <w:szCs w:val="24"/>
        </w:rPr>
        <w:t>, что максимально облегчает проведение данных действий.</w:t>
      </w:r>
    </w:p>
    <w:p w:rsidR="00E95AA6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0E0A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ериалов, из которых изготавливаются отдельные элементы блок</w:t>
      </w:r>
      <w:r w:rsidR="001344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используются следующие:</w:t>
      </w:r>
    </w:p>
    <w:p w:rsidR="00E95AA6" w:rsidRDefault="000E0A45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шкивы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изготовляются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либо из 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легированной стали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либо из алюминиево-магниевых сплавов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Default="00E95AA6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изготавливаются из углеродистой стали с последующей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термообработк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целью повышения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прочностных характеристик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Pr="008D7E75" w:rsidRDefault="00667BE7" w:rsidP="008D7E7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пластины-щеки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производ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ятся из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углеродистой конструкционной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стали</w:t>
      </w:r>
      <w:r w:rsidR="00E47F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(65Г)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при этом наружные щеки в процессе производства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могут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подвергат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 термообработк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 средн</w:t>
      </w:r>
      <w:r w:rsidR="008D7E75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ие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8D7E75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BB3E23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3023" w:rsidRPr="002B0849" w:rsidRDefault="0060489D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ий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из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конструкционной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рядов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стал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2AD5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изделия,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корпуса блок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E75" w:rsidRPr="00063046">
        <w:rPr>
          <w:rFonts w:ascii="Times New Roman" w:hAnsi="Times New Roman"/>
          <w:color w:val="333333"/>
          <w:sz w:val="24"/>
          <w:szCs w:val="24"/>
        </w:rPr>
        <w:t>имеют яркое защитно-декоративное порошковое покрытие</w:t>
      </w:r>
      <w:r w:rsidR="008D7E75">
        <w:rPr>
          <w:rFonts w:ascii="Times New Roman" w:hAnsi="Times New Roman"/>
          <w:color w:val="333333"/>
          <w:sz w:val="24"/>
          <w:szCs w:val="24"/>
        </w:rPr>
        <w:t>, нанесенное с помощью терм</w:t>
      </w:r>
      <w:r w:rsidR="00E31AF1">
        <w:rPr>
          <w:rFonts w:ascii="Times New Roman" w:hAnsi="Times New Roman"/>
          <w:color w:val="333333"/>
          <w:sz w:val="24"/>
          <w:szCs w:val="24"/>
        </w:rPr>
        <w:t>о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окрашивания.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покрытие.</w:t>
      </w:r>
    </w:p>
    <w:p w:rsidR="009E62B8" w:rsidRDefault="00667BE7" w:rsidP="009E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6EF">
        <w:rPr>
          <w:rFonts w:ascii="Times New Roman" w:hAnsi="Times New Roman"/>
          <w:color w:val="000000" w:themeColor="text1"/>
          <w:sz w:val="24"/>
          <w:szCs w:val="24"/>
        </w:rPr>
        <w:t>Маркировка</w:t>
      </w:r>
      <w:r w:rsidR="009E62B8">
        <w:rPr>
          <w:rFonts w:ascii="Times New Roman" w:hAnsi="Times New Roman"/>
          <w:color w:val="000000" w:themeColor="text1"/>
          <w:sz w:val="24"/>
          <w:szCs w:val="24"/>
        </w:rPr>
        <w:t xml:space="preserve"> блока </w:t>
      </w:r>
      <w:r w:rsidR="009E62B8">
        <w:rPr>
          <w:rFonts w:ascii="Times New Roman" w:hAnsi="Times New Roman"/>
          <w:sz w:val="24"/>
          <w:szCs w:val="24"/>
        </w:rPr>
        <w:t>нан</w:t>
      </w:r>
      <w:r w:rsidR="00367196">
        <w:rPr>
          <w:rFonts w:ascii="Times New Roman" w:hAnsi="Times New Roman"/>
          <w:sz w:val="24"/>
          <w:szCs w:val="24"/>
        </w:rPr>
        <w:t>осится</w:t>
      </w:r>
      <w:r w:rsidR="009E62B8">
        <w:rPr>
          <w:rFonts w:ascii="Times New Roman" w:hAnsi="Times New Roman"/>
          <w:sz w:val="24"/>
          <w:szCs w:val="24"/>
        </w:rPr>
        <w:t xml:space="preserve"> на одну из щек</w:t>
      </w:r>
      <w:r w:rsidR="009E62B8" w:rsidRPr="002E4A27">
        <w:rPr>
          <w:rFonts w:ascii="Times New Roman" w:hAnsi="Times New Roman"/>
          <w:sz w:val="24"/>
          <w:szCs w:val="24"/>
        </w:rPr>
        <w:t>, и соде</w:t>
      </w:r>
      <w:r w:rsidR="009E62B8">
        <w:rPr>
          <w:rFonts w:ascii="Times New Roman" w:hAnsi="Times New Roman"/>
          <w:sz w:val="24"/>
          <w:szCs w:val="24"/>
        </w:rPr>
        <w:t xml:space="preserve">ржит </w:t>
      </w:r>
      <w:r w:rsidR="008E302F">
        <w:rPr>
          <w:rFonts w:ascii="Times New Roman" w:hAnsi="Times New Roman"/>
          <w:sz w:val="24"/>
          <w:szCs w:val="24"/>
        </w:rPr>
        <w:t>примерно следующую</w:t>
      </w:r>
      <w:r w:rsidR="009E62B8">
        <w:rPr>
          <w:rFonts w:ascii="Times New Roman" w:hAnsi="Times New Roman"/>
          <w:sz w:val="24"/>
          <w:szCs w:val="24"/>
        </w:rPr>
        <w:t xml:space="preserve"> информацию (Рис.3</w:t>
      </w:r>
      <w:r w:rsidR="009E62B8" w:rsidRPr="002E4A27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9E62B8" w:rsidTr="00435F5E">
        <w:tc>
          <w:tcPr>
            <w:tcW w:w="3681" w:type="dxa"/>
            <w:tcMar>
              <w:left w:w="28" w:type="dxa"/>
              <w:right w:w="28" w:type="dxa"/>
            </w:tcMar>
          </w:tcPr>
          <w:p w:rsidR="009E62B8" w:rsidRDefault="00441FCA" w:rsidP="00435F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39623" cy="3060000"/>
                  <wp:effectExtent l="0" t="0" r="381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_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623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9E62B8" w:rsidRDefault="009E62B8" w:rsidP="0043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(ТМ </w:t>
            </w:r>
            <w:r w:rsidRPr="002E4A27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r w:rsidRPr="002E4A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67196" w:rsidRPr="00367196" w:rsidRDefault="00367196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367196" w:rsidRDefault="00367196" w:rsidP="00367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67196" w:rsidRDefault="00367196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шкива блока (в мм); </w:t>
            </w:r>
          </w:p>
          <w:p w:rsidR="009E62B8" w:rsidRPr="00367196" w:rsidRDefault="009E62B8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рабочая нагрузка;</w:t>
            </w: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разрушающая нагрузка;</w:t>
            </w:r>
          </w:p>
          <w:p w:rsidR="009E62B8" w:rsidRPr="002E4A27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серийный номер изделия;</w:t>
            </w:r>
          </w:p>
          <w:p w:rsidR="009E62B8" w:rsidRDefault="009E62B8" w:rsidP="00367196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2B8" w:rsidRDefault="009E62B8" w:rsidP="00367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67196" w:rsidRDefault="00367196" w:rsidP="00367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62B8" w:rsidRDefault="00367196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распределения нагрузки на анкерную точку крепления блока и на ветви шкива (шкивов) (в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E6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2B8" w:rsidTr="00435F5E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9E62B8" w:rsidRDefault="009E62B8" w:rsidP="00BF61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D2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BF61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Пример элементов м</w:t>
            </w:r>
            <w:r>
              <w:rPr>
                <w:rFonts w:ascii="Times New Roman" w:hAnsi="Times New Roman"/>
                <w:sz w:val="24"/>
                <w:szCs w:val="24"/>
              </w:rPr>
              <w:t>аркировк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блок-роликов </w:t>
            </w:r>
            <w:r w:rsidR="00B0464A">
              <w:rPr>
                <w:rFonts w:ascii="Times New Roman" w:hAnsi="Times New Roman"/>
                <w:sz w:val="24"/>
                <w:szCs w:val="24"/>
              </w:rPr>
              <w:t>«ПИРАМИДА»</w:t>
            </w:r>
          </w:p>
        </w:tc>
      </w:tr>
    </w:tbl>
    <w:p w:rsidR="0077778A" w:rsidRDefault="0077778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0A8" w:rsidRPr="002B0849" w:rsidRDefault="003406EF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="0004543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>795-2014 «Средства индивидуальной защиты от падения с высоты. Анкерные устройства».</w:t>
      </w:r>
      <w:r w:rsidR="001839E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839E1" w:rsidRPr="001839E1">
        <w:t xml:space="preserve"> </w:t>
      </w:r>
      <w:r w:rsidR="001839E1" w:rsidRPr="001839E1">
        <w:rPr>
          <w:rFonts w:ascii="Times New Roman" w:hAnsi="Times New Roman"/>
          <w:color w:val="000000" w:themeColor="text1"/>
          <w:sz w:val="24"/>
          <w:szCs w:val="24"/>
        </w:rPr>
        <w:t>ГОСТ EN 1496-2014 Устройства спасательные подъёмные</w:t>
      </w:r>
      <w:r w:rsidR="00183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3023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3406E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Основные т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ехнические характеристики блок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 серии </w:t>
      </w:r>
      <w:r w:rsidR="00B0464A">
        <w:rPr>
          <w:rFonts w:ascii="Times New Roman" w:hAnsi="Times New Roman"/>
          <w:color w:val="000000" w:themeColor="text1"/>
          <w:sz w:val="24"/>
          <w:szCs w:val="24"/>
        </w:rPr>
        <w:t>«ПИРАМИДА»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инарных и двойных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(в зависимости от модификации) приведены в таблице (Табл.1).</w:t>
      </w:r>
    </w:p>
    <w:p w:rsidR="0016550F" w:rsidRPr="000B1E91" w:rsidRDefault="00A70E49" w:rsidP="000B1E91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1980"/>
        <w:gridCol w:w="1592"/>
        <w:gridCol w:w="1559"/>
        <w:gridCol w:w="1843"/>
        <w:gridCol w:w="1276"/>
        <w:gridCol w:w="1417"/>
        <w:gridCol w:w="709"/>
      </w:tblGrid>
      <w:tr w:rsidR="000B1E91" w:rsidRPr="00873093" w:rsidTr="00AE5B20">
        <w:trPr>
          <w:trHeight w:val="576"/>
        </w:trPr>
        <w:tc>
          <w:tcPr>
            <w:tcW w:w="19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559" w:type="dxa"/>
            <w:vMerge w:val="restart"/>
            <w:vAlign w:val="center"/>
          </w:tcPr>
          <w:p w:rsidR="000B1E91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Диаметр</w:t>
            </w:r>
            <w:r>
              <w:rPr>
                <w:rFonts w:ascii="Times New Roman" w:hAnsi="Times New Roman"/>
              </w:rPr>
              <w:t>ы</w:t>
            </w:r>
            <w:r w:rsidRPr="00873093">
              <w:rPr>
                <w:rFonts w:ascii="Times New Roman" w:hAnsi="Times New Roman"/>
              </w:rPr>
              <w:t xml:space="preserve"> шкив</w:t>
            </w:r>
            <w:r>
              <w:rPr>
                <w:rFonts w:ascii="Times New Roman" w:hAnsi="Times New Roman"/>
              </w:rPr>
              <w:t>ов (наружный/ внутренний/  ручья), мм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Толщины щёк (наружных/ внутренних),</w:t>
            </w:r>
            <w:r w:rsidRPr="00873093">
              <w:rPr>
                <w:rFonts w:ascii="Times New Roman" w:hAnsi="Times New Roman"/>
              </w:rPr>
              <w:t xml:space="preserve"> мм</w:t>
            </w:r>
            <w:r>
              <w:rPr>
                <w:rFonts w:ascii="Times New Roman" w:hAnsi="Times New Roman"/>
              </w:rPr>
              <w:t>, металл и наличие термообработки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Предельная нагрузка</w:t>
            </w:r>
            <w:r>
              <w:rPr>
                <w:rFonts w:ascii="Times New Roman" w:hAnsi="Times New Roman"/>
              </w:rPr>
              <w:t xml:space="preserve"> блока</w:t>
            </w:r>
            <w:r w:rsidRPr="00873093">
              <w:rPr>
                <w:rFonts w:ascii="Times New Roman" w:hAnsi="Times New Roman"/>
              </w:rPr>
              <w:t>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Вес, г</w:t>
            </w:r>
          </w:p>
        </w:tc>
      </w:tr>
      <w:tr w:rsidR="000B1E91" w:rsidRPr="00873093" w:rsidTr="00AE5B20">
        <w:trPr>
          <w:trHeight w:val="576"/>
        </w:trPr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vMerge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рабочая</w:t>
            </w:r>
          </w:p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(</w:t>
            </w:r>
            <w:r w:rsidRPr="00873093">
              <w:rPr>
                <w:rFonts w:ascii="Times New Roman" w:hAnsi="Times New Roman"/>
                <w:lang w:val="en-US"/>
              </w:rPr>
              <w:t>WLL</w:t>
            </w:r>
            <w:r w:rsidRPr="0087309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разрушающая (</w:t>
            </w:r>
            <w:r w:rsidRPr="00873093">
              <w:rPr>
                <w:rFonts w:ascii="Times New Roman" w:hAnsi="Times New Roman"/>
                <w:lang w:val="en-US"/>
              </w:rPr>
              <w:t>MBS</w:t>
            </w:r>
            <w:r w:rsidRPr="00873093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B1E91" w:rsidRPr="00873093" w:rsidTr="00AE5B20">
        <w:tc>
          <w:tcPr>
            <w:tcW w:w="1980" w:type="dxa"/>
            <w:tcMar>
              <w:left w:w="28" w:type="dxa"/>
              <w:right w:w="28" w:type="dxa"/>
            </w:tcMar>
          </w:tcPr>
          <w:p w:rsidR="000B1E91" w:rsidRPr="009F2D1B" w:rsidRDefault="000B1E91" w:rsidP="00B0464A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Блок-ролик «</w:t>
            </w:r>
            <w:r w:rsidR="00B0464A">
              <w:rPr>
                <w:rFonts w:ascii="Times New Roman" w:hAnsi="Times New Roman"/>
              </w:rPr>
              <w:t>ПИРАМИДА-</w:t>
            </w:r>
            <w:proofErr w:type="spellStart"/>
            <w:r w:rsidRPr="009F2D1B">
              <w:rPr>
                <w:rFonts w:ascii="Times New Roman" w:hAnsi="Times New Roman"/>
              </w:rPr>
              <w:t>St</w:t>
            </w:r>
            <w:proofErr w:type="spellEnd"/>
            <w:r w:rsidRPr="009F2D1B">
              <w:rPr>
                <w:rFonts w:ascii="Times New Roman" w:hAnsi="Times New Roman"/>
              </w:rPr>
              <w:t>» одинарный (сталь, Ø6</w:t>
            </w:r>
            <w:r>
              <w:rPr>
                <w:rFonts w:ascii="Times New Roman" w:hAnsi="Times New Roman"/>
              </w:rPr>
              <w:t>4</w:t>
            </w:r>
            <w:r w:rsidRPr="009F2D1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48/6</w:t>
            </w:r>
            <w:r w:rsidRPr="009F2D1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92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  <w:noProof/>
              </w:rPr>
              <w:drawing>
                <wp:inline distT="0" distB="0" distL="0" distR="0" wp14:anchorId="2CEC1CA0" wp14:editId="7912FEE9">
                  <wp:extent cx="521858" cy="864000"/>
                  <wp:effectExtent l="0" t="0" r="0" b="0"/>
                  <wp:docPr id="11" name="Рисунок 21" descr="https://krok.biz/image/cache/catalog/2018/blok-roliki/blok-rolik_piramida-st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krok.biz/image/cache/catalog/2018/blok-roliki/blok-rolik_piramida-st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64" t="10827" r="28430" b="13832"/>
                          <a:stretch/>
                        </pic:blipFill>
                        <pic:spPr bwMode="auto">
                          <a:xfrm>
                            <a:off x="0" y="0"/>
                            <a:ext cx="52185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64/</w:t>
            </w:r>
            <w:r w:rsidRPr="00873093">
              <w:rPr>
                <w:rFonts w:ascii="Times New Roman" w:hAnsi="Times New Roman"/>
                <w:noProof/>
              </w:rPr>
              <w:t>48</w:t>
            </w:r>
            <w:r>
              <w:rPr>
                <w:rFonts w:ascii="Times New Roman" w:hAnsi="Times New Roman"/>
                <w:noProof/>
              </w:rPr>
              <w:t>/6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B1E91" w:rsidRPr="003073A5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2,</w:t>
            </w:r>
            <w:r>
              <w:rPr>
                <w:rFonts w:ascii="Times New Roman" w:hAnsi="Times New Roman"/>
                <w:noProof/>
                <w:lang w:val="en-US"/>
              </w:rPr>
              <w:t>0</w:t>
            </w:r>
          </w:p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Сталь 65Г, t</w:t>
            </w:r>
            <w:r>
              <w:rPr>
                <w:rFonts w:ascii="Times New Roman" w:hAnsi="Times New Roman"/>
                <w:noProof/>
                <w:lang w:val="en-US"/>
              </w:rPr>
              <w:t>°</w:t>
            </w:r>
            <w:r>
              <w:rPr>
                <w:rFonts w:ascii="Times New Roman" w:hAnsi="Times New Roman"/>
                <w:noProof/>
              </w:rPr>
              <w:t xml:space="preserve">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873093">
              <w:rPr>
                <w:rFonts w:ascii="Times New Roman" w:hAnsi="Times New Roman"/>
                <w:noProof/>
              </w:rPr>
              <w:t>25,0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40</w:t>
            </w:r>
            <w:r w:rsidRPr="00873093">
              <w:rPr>
                <w:rFonts w:ascii="Times New Roman" w:hAnsi="Times New Roman"/>
                <w:noProof/>
              </w:rPr>
              <w:t>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1E91" w:rsidRPr="00074B66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74B66">
              <w:rPr>
                <w:rFonts w:ascii="Times New Roman" w:hAnsi="Times New Roman"/>
                <w:noProof/>
              </w:rPr>
              <w:t>340</w:t>
            </w:r>
          </w:p>
        </w:tc>
      </w:tr>
      <w:tr w:rsidR="000B1E91" w:rsidRPr="003073A5" w:rsidTr="00AE5B20">
        <w:tc>
          <w:tcPr>
            <w:tcW w:w="1980" w:type="dxa"/>
            <w:tcMar>
              <w:left w:w="28" w:type="dxa"/>
              <w:right w:w="28" w:type="dxa"/>
            </w:tcMar>
          </w:tcPr>
          <w:p w:rsidR="000B1E91" w:rsidRPr="009F2D1B" w:rsidRDefault="000B1E91" w:rsidP="00B0464A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Блок-ролик «</w:t>
            </w:r>
            <w:r w:rsidR="00B0464A">
              <w:rPr>
                <w:rFonts w:ascii="Times New Roman" w:hAnsi="Times New Roman"/>
              </w:rPr>
              <w:t>ПИРАМИДА</w:t>
            </w:r>
            <w:r w:rsidRPr="009F2D1B">
              <w:rPr>
                <w:rFonts w:ascii="Times New Roman" w:hAnsi="Times New Roman"/>
              </w:rPr>
              <w:t>-1» одинарный (сталь, Ø6</w:t>
            </w:r>
            <w:r>
              <w:rPr>
                <w:rFonts w:ascii="Times New Roman" w:hAnsi="Times New Roman"/>
              </w:rPr>
              <w:t>4</w:t>
            </w:r>
            <w:r w:rsidRPr="009F2D1B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4/12</w:t>
            </w:r>
            <w:r w:rsidRPr="009F2D1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92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  <w:noProof/>
              </w:rPr>
              <w:drawing>
                <wp:inline distT="0" distB="0" distL="0" distR="0" wp14:anchorId="68CA3A36" wp14:editId="31281657">
                  <wp:extent cx="519792" cy="828000"/>
                  <wp:effectExtent l="0" t="0" r="0" b="0"/>
                  <wp:docPr id="12" name="Рисунок 12" descr="https://krok.biz/image/cache/catalog/2018/blok-roliki/blok-rolik_piramida-1_odinarnyi_stal_63_52_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krok.biz/image/cache/catalog/2018/blok-roliki/blok-rolik_piramida-1_odinarnyi_stal_63_52_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0" t="5525" r="18930" b="5446"/>
                          <a:stretch/>
                        </pic:blipFill>
                        <pic:spPr bwMode="auto">
                          <a:xfrm>
                            <a:off x="0" y="0"/>
                            <a:ext cx="51979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64/</w:t>
            </w:r>
            <w:r w:rsidRPr="00873093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4/12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B1E91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2,0÷3,0</w:t>
            </w:r>
            <w:r>
              <w:rPr>
                <w:rFonts w:ascii="Times New Roman" w:hAnsi="Times New Roman"/>
                <w:noProof/>
                <w:lang w:val="en-US"/>
              </w:rPr>
              <w:t xml:space="preserve">            </w:t>
            </w:r>
          </w:p>
          <w:p w:rsidR="000B1E91" w:rsidRPr="003073A5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Сталь 65Г, t</w:t>
            </w:r>
            <w:r>
              <w:rPr>
                <w:rFonts w:ascii="Times New Roman" w:hAnsi="Times New Roman"/>
                <w:noProof/>
                <w:lang w:val="en-US"/>
              </w:rPr>
              <w:t>°</w:t>
            </w:r>
            <w:r>
              <w:rPr>
                <w:rFonts w:ascii="Times New Roman" w:hAnsi="Times New Roman"/>
                <w:noProof/>
              </w:rPr>
              <w:t xml:space="preserve">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873093">
              <w:rPr>
                <w:rFonts w:ascii="Times New Roman" w:hAnsi="Times New Roman"/>
                <w:noProof/>
              </w:rPr>
              <w:t>25,0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  <w:noProof/>
                <w:lang w:val="en-US"/>
              </w:rPr>
              <w:t>0</w:t>
            </w:r>
            <w:r w:rsidRPr="00873093">
              <w:rPr>
                <w:rFonts w:ascii="Times New Roman" w:hAnsi="Times New Roman"/>
                <w:noProof/>
              </w:rPr>
              <w:t>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1E91" w:rsidRPr="00074B66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74B66">
              <w:rPr>
                <w:rFonts w:ascii="Times New Roman" w:hAnsi="Times New Roman"/>
                <w:noProof/>
              </w:rPr>
              <w:t>425</w:t>
            </w:r>
          </w:p>
          <w:p w:rsidR="000B1E91" w:rsidRPr="00074B66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0B1E91" w:rsidRPr="00873093" w:rsidTr="00AE5B20">
        <w:tc>
          <w:tcPr>
            <w:tcW w:w="1980" w:type="dxa"/>
            <w:tcMar>
              <w:left w:w="28" w:type="dxa"/>
              <w:right w:w="28" w:type="dxa"/>
            </w:tcMar>
          </w:tcPr>
          <w:p w:rsidR="000B1E91" w:rsidRPr="009F2D1B" w:rsidRDefault="000B1E91" w:rsidP="00B0464A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  <w:bCs/>
                <w:color w:val="333333"/>
              </w:rPr>
              <w:t>Блок-ролик «</w:t>
            </w:r>
            <w:r w:rsidR="00B0464A">
              <w:rPr>
                <w:rFonts w:ascii="Times New Roman" w:hAnsi="Times New Roman"/>
                <w:bCs/>
                <w:color w:val="333333"/>
              </w:rPr>
              <w:t>ПИРАМИДА</w:t>
            </w:r>
            <w:r w:rsidRPr="009F2D1B">
              <w:rPr>
                <w:rFonts w:ascii="Times New Roman" w:hAnsi="Times New Roman"/>
                <w:bCs/>
                <w:color w:val="333333"/>
              </w:rPr>
              <w:t xml:space="preserve">-2/0» двойной </w:t>
            </w:r>
            <w:r w:rsidRPr="009F2D1B">
              <w:rPr>
                <w:rFonts w:ascii="Times New Roman" w:hAnsi="Times New Roman"/>
              </w:rPr>
              <w:t>(сталь, Ø6</w:t>
            </w:r>
            <w:r>
              <w:rPr>
                <w:rFonts w:ascii="Times New Roman" w:hAnsi="Times New Roman"/>
              </w:rPr>
              <w:t>4</w:t>
            </w:r>
            <w:r w:rsidRPr="009F2D1B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4/12</w:t>
            </w:r>
            <w:r w:rsidRPr="009F2D1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92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9EDD095" wp14:editId="6367E12F">
                  <wp:extent cx="532257" cy="828000"/>
                  <wp:effectExtent l="0" t="0" r="1270" b="0"/>
                  <wp:docPr id="13" name="Рисунок 13" descr="https://krok.biz/image/cache/catalog/2018/blok-roliki/blok-rolik_piramida-2_0_dvoinoi_stal_63_54_mm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k.biz/image/cache/catalog/2018/blok-roliki/blok-rolik_piramida-2_0_dvoinoi_stal_63_54_mm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2" t="12322" r="25647" b="12151"/>
                          <a:stretch/>
                        </pic:blipFill>
                        <pic:spPr bwMode="auto">
                          <a:xfrm>
                            <a:off x="0" y="0"/>
                            <a:ext cx="53225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64/54/12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B1E91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2,0</w:t>
            </w:r>
            <w:r>
              <w:rPr>
                <w:rFonts w:ascii="Times New Roman" w:hAnsi="Times New Roman"/>
                <w:noProof/>
                <w:lang w:val="en-US"/>
              </w:rPr>
              <w:t xml:space="preserve">  </w:t>
            </w:r>
          </w:p>
          <w:p w:rsidR="000B1E91" w:rsidRPr="003073A5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Сталь 65Г, t</w:t>
            </w:r>
            <w:r>
              <w:rPr>
                <w:rFonts w:ascii="Times New Roman" w:hAnsi="Times New Roman"/>
                <w:noProof/>
                <w:lang w:val="en-US"/>
              </w:rPr>
              <w:t>°</w:t>
            </w:r>
            <w:r>
              <w:rPr>
                <w:rFonts w:ascii="Times New Roman" w:hAnsi="Times New Roman"/>
                <w:noProof/>
              </w:rPr>
              <w:t xml:space="preserve">                              </w:t>
            </w:r>
            <w:r>
              <w:rPr>
                <w:rFonts w:ascii="Times New Roman" w:hAnsi="Times New Roman"/>
                <w:noProof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40</w:t>
            </w:r>
            <w:r>
              <w:rPr>
                <w:rFonts w:ascii="Times New Roman" w:hAnsi="Times New Roman"/>
                <w:noProof/>
              </w:rPr>
              <w:t>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6</w:t>
            </w:r>
            <w:r>
              <w:rPr>
                <w:rFonts w:ascii="Times New Roman" w:hAnsi="Times New Roman"/>
                <w:noProof/>
              </w:rPr>
              <w:t>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1E91" w:rsidRPr="00074B66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74B66">
              <w:rPr>
                <w:rFonts w:ascii="Times New Roman" w:hAnsi="Times New Roman"/>
                <w:noProof/>
              </w:rPr>
              <w:t>640</w:t>
            </w:r>
          </w:p>
          <w:p w:rsidR="000B1E91" w:rsidRPr="00074B66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0B1E91" w:rsidRPr="00873093" w:rsidTr="00B0464A">
        <w:trPr>
          <w:trHeight w:val="1443"/>
        </w:trPr>
        <w:tc>
          <w:tcPr>
            <w:tcW w:w="1980" w:type="dxa"/>
            <w:tcMar>
              <w:left w:w="28" w:type="dxa"/>
              <w:right w:w="28" w:type="dxa"/>
            </w:tcMar>
          </w:tcPr>
          <w:p w:rsidR="000B1E91" w:rsidRPr="009F2D1B" w:rsidRDefault="000B1E91" w:rsidP="00B0464A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Блок-ролик «</w:t>
            </w:r>
            <w:r w:rsidR="00B0464A">
              <w:rPr>
                <w:rFonts w:ascii="Times New Roman" w:hAnsi="Times New Roman"/>
              </w:rPr>
              <w:t>ПИРАМИДА</w:t>
            </w:r>
            <w:r w:rsidRPr="009F2D1B">
              <w:rPr>
                <w:rFonts w:ascii="Times New Roman" w:hAnsi="Times New Roman"/>
              </w:rPr>
              <w:t>-2/1» двойной (сталь, Ø6</w:t>
            </w:r>
            <w:r>
              <w:rPr>
                <w:rFonts w:ascii="Times New Roman" w:hAnsi="Times New Roman"/>
              </w:rPr>
              <w:t>4</w:t>
            </w:r>
            <w:r w:rsidRPr="009F2D1B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4/12</w:t>
            </w:r>
            <w:r w:rsidRPr="009F2D1B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592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336A7FC" wp14:editId="02D73535">
                  <wp:extent cx="715875" cy="828000"/>
                  <wp:effectExtent l="0" t="0" r="8255" b="0"/>
                  <wp:docPr id="14" name="Рисунок 4" descr="E:\blok-rolik_piramida-2_1_dvoinoi_21-400x400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lok-rolik_piramida-2_1_dvoinoi_21-400x400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t="12885" b="11815"/>
                          <a:stretch/>
                        </pic:blipFill>
                        <pic:spPr bwMode="auto">
                          <a:xfrm>
                            <a:off x="0" y="0"/>
                            <a:ext cx="71587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64/54/12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B1E91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2,0</w:t>
            </w:r>
            <w:r>
              <w:rPr>
                <w:rFonts w:ascii="Times New Roman" w:hAnsi="Times New Roman"/>
                <w:noProof/>
                <w:lang w:val="en-US"/>
              </w:rPr>
              <w:t xml:space="preserve">             </w:t>
            </w:r>
          </w:p>
          <w:p w:rsidR="000B1E91" w:rsidRPr="003073A5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Сталь 65Г, t</w:t>
            </w:r>
            <w:r>
              <w:rPr>
                <w:rFonts w:ascii="Times New Roman" w:hAnsi="Times New Roman"/>
                <w:noProof/>
                <w:lang w:val="en-US"/>
              </w:rPr>
              <w:t>°</w:t>
            </w:r>
            <w:r>
              <w:rPr>
                <w:rFonts w:ascii="Times New Roman" w:hAnsi="Times New Roman"/>
                <w:noProof/>
              </w:rPr>
              <w:t xml:space="preserve">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40</w:t>
            </w:r>
            <w:r>
              <w:rPr>
                <w:rFonts w:ascii="Times New Roman" w:hAnsi="Times New Roman"/>
                <w:noProof/>
              </w:rPr>
              <w:t>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B1E91" w:rsidRPr="00873093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US"/>
              </w:rPr>
              <w:t>6</w:t>
            </w:r>
            <w:r>
              <w:rPr>
                <w:rFonts w:ascii="Times New Roman" w:hAnsi="Times New Roman"/>
                <w:noProof/>
              </w:rPr>
              <w:t>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1E91" w:rsidRPr="00074B66" w:rsidRDefault="000B1E91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074B66">
              <w:rPr>
                <w:rFonts w:ascii="Times New Roman" w:hAnsi="Times New Roman"/>
                <w:noProof/>
              </w:rPr>
              <w:t>660</w:t>
            </w:r>
          </w:p>
        </w:tc>
      </w:tr>
    </w:tbl>
    <w:p w:rsidR="000B1E91" w:rsidRPr="00B0464A" w:rsidRDefault="000B1E91" w:rsidP="0016550F">
      <w:pPr>
        <w:pStyle w:val="a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0464A" w:rsidRDefault="00B0464A" w:rsidP="00B0464A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BE4DE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WLL</w:t>
      </w:r>
      <w:r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MBS</w:t>
      </w:r>
      <w:r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элемента-звена блок-ролика) для низкоскоростных режимов работы (1-2 сек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). При этом разрушающая нагрузка используемого стального троса или веревочного каната учитывается отдельно при подборе с целью их совмещения.</w:t>
      </w:r>
    </w:p>
    <w:p w:rsidR="0048382B" w:rsidRDefault="005A3BF2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lastRenderedPageBreak/>
        <w:t>2.1</w:t>
      </w:r>
      <w:r w:rsidR="00BE4DE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типоразмеры различных роликов от ТМ «КРОК»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 xml:space="preserve">(исполненных для стального троса и веревки)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приведены в таблице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 xml:space="preserve">(Табл.2) и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на рисунке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>(Рис.4)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382B" w:rsidRDefault="00FA43D2" w:rsidP="00FA43D2">
      <w:pPr>
        <w:pStyle w:val="a6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277837" cy="25200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83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2B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3D2">
        <w:rPr>
          <w:rFonts w:ascii="Times New Roman" w:hAnsi="Times New Roman"/>
          <w:b/>
          <w:color w:val="000000" w:themeColor="text1"/>
          <w:sz w:val="24"/>
          <w:szCs w:val="24"/>
        </w:rPr>
        <w:t>Рис.4</w:t>
      </w:r>
      <w:r>
        <w:rPr>
          <w:rFonts w:ascii="Times New Roman" w:hAnsi="Times New Roman"/>
          <w:color w:val="000000" w:themeColor="text1"/>
          <w:sz w:val="24"/>
          <w:szCs w:val="24"/>
        </w:rPr>
        <w:t>. Основные типоразмеры роликов и номера используемых подшипников.</w:t>
      </w:r>
    </w:p>
    <w:p w:rsidR="006E6E0F" w:rsidRPr="00FA43D2" w:rsidRDefault="006E6E0F" w:rsidP="00FA43D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A43D2" w:rsidRPr="0044614A" w:rsidRDefault="00FA43D2" w:rsidP="0044614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44614A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756"/>
        <w:gridCol w:w="756"/>
        <w:gridCol w:w="756"/>
        <w:gridCol w:w="1134"/>
        <w:gridCol w:w="1275"/>
        <w:gridCol w:w="1694"/>
      </w:tblGrid>
      <w:tr w:rsidR="003F6D8D" w:rsidRPr="00FA43D2" w:rsidTr="0044614A"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 w:rsidRPr="003F6D8D"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5387" w:type="dxa"/>
            <w:gridSpan w:val="5"/>
            <w:tcMar>
              <w:left w:w="28" w:type="dxa"/>
              <w:right w:w="28" w:type="dxa"/>
            </w:tcMar>
            <w:vAlign w:val="center"/>
          </w:tcPr>
          <w:p w:rsidR="003F6D8D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размеры подшипников тип 180000 по </w:t>
            </w:r>
          </w:p>
          <w:p w:rsidR="003F6D8D" w:rsidRPr="00E420EB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8882-75 и его импортные аналоги по </w:t>
            </w:r>
            <w:r>
              <w:rPr>
                <w:rFonts w:ascii="Times New Roman" w:hAnsi="Times New Roman"/>
                <w:lang w:val="en-US"/>
              </w:rPr>
              <w:t>ISO</w:t>
            </w:r>
          </w:p>
        </w:tc>
        <w:tc>
          <w:tcPr>
            <w:tcW w:w="1134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3F6D8D" w:rsidRPr="003F6D8D" w:rsidRDefault="003F6D8D" w:rsidP="00E420EB">
            <w:pPr>
              <w:pStyle w:val="a6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Статическая грузоподъемность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Pr="003F6D8D">
              <w:rPr>
                <w:rFonts w:ascii="Times New Roman" w:hAnsi="Times New Roman"/>
                <w:i/>
                <w:vertAlign w:val="subscript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275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3F6D8D" w:rsidRPr="0044614A" w:rsidRDefault="003F6D8D" w:rsidP="0044614A">
            <w:pPr>
              <w:pStyle w:val="a6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Динамическая грузоподъемность</w:t>
            </w:r>
            <w:r w:rsidR="0044614A">
              <w:rPr>
                <w:rFonts w:ascii="Times New Roman" w:hAnsi="Times New Roman"/>
                <w:lang w:val="en-US"/>
              </w:rPr>
              <w:t xml:space="preserve"> </w:t>
            </w:r>
            <w:r w:rsidR="0044614A"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="0044614A"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614A" w:rsidRPr="0044614A" w:rsidRDefault="0044614A" w:rsidP="00E420EB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44614A">
              <w:rPr>
                <w:rFonts w:ascii="Times New Roman" w:hAnsi="Times New Roman"/>
                <w:i/>
                <w:lang w:val="en-US"/>
              </w:rPr>
              <w:t>WLL</w:t>
            </w:r>
            <w:r w:rsidRPr="0044614A">
              <w:rPr>
                <w:rFonts w:ascii="Times New Roman" w:hAnsi="Times New Roman"/>
                <w:i/>
              </w:rPr>
              <w:t xml:space="preserve"> </w:t>
            </w:r>
          </w:p>
          <w:p w:rsidR="003F6D8D" w:rsidRDefault="0044614A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необратимой деформации, </w:t>
            </w:r>
          </w:p>
          <w:p w:rsidR="0044614A" w:rsidRPr="0044614A" w:rsidRDefault="0044614A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kN</w:t>
            </w:r>
          </w:p>
        </w:tc>
      </w:tr>
      <w:tr w:rsidR="003F6D8D" w:rsidRPr="00FA43D2" w:rsidTr="0044614A"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обозначение подшипника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подшипника, мм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F6D8D" w:rsidRPr="00FA43D2" w:rsidTr="0044614A">
        <w:trPr>
          <w:trHeight w:val="988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Отечественное (по ГОСТ)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F6D8D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Импортное </w:t>
            </w:r>
          </w:p>
          <w:p w:rsidR="003F6D8D" w:rsidRPr="00E420EB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B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180024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180018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FA43D2" w:rsidRPr="00FA43D2" w:rsidRDefault="00FA43D2" w:rsidP="00FA43D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8382B" w:rsidRDefault="00DE78A9" w:rsidP="003727B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7B8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3727B8" w:rsidRPr="003727B8">
        <w:rPr>
          <w:rFonts w:ascii="Times New Roman" w:hAnsi="Times New Roman"/>
          <w:b/>
          <w:color w:val="FF0000"/>
          <w:sz w:val="24"/>
          <w:szCs w:val="24"/>
        </w:rPr>
        <w:t>!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Динамическая грузоподъемность представляет собой постоянную радиальную нагрузку, которую группа идентичных подшипников с неподвижным наружным кольцом сможет выдержать до возникновения усталостного разрушения рабочих поверхностей колец или тел качения в течение одного миллиона оборотов внутреннего кольца. Под статической грузоподъемностью понимают такую нагрузку на </w:t>
      </w:r>
      <w:r w:rsidR="00DB328C" w:rsidRPr="003727B8">
        <w:rPr>
          <w:rFonts w:ascii="Times New Roman" w:hAnsi="Times New Roman"/>
          <w:color w:val="000000" w:themeColor="text1"/>
          <w:sz w:val="24"/>
          <w:szCs w:val="24"/>
        </w:rPr>
        <w:t>не вращающийся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подшипник, под действием которой суммарное остаточное перемещение (сближение колец) составляет 0,0001 диаметра тела качения.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 xml:space="preserve"> В таблице выше указана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нагрузк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НАЧАЛА деформации, а не расчётн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для обеспечения долговечности подшипника. Другими словами, при нагружении до указанной величины</w:t>
      </w:r>
      <w:r w:rsidR="000973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ничего существенного ни с подшипником, ни с роликом, ни с блоком не происходит.</w:t>
      </w:r>
    </w:p>
    <w:p w:rsidR="00565293" w:rsidRDefault="00565293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49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2.11.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присоединительные) бло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ков </w:t>
      </w:r>
      <w:r w:rsidR="00B0464A">
        <w:rPr>
          <w:rFonts w:ascii="Times New Roman" w:hAnsi="Times New Roman"/>
          <w:color w:val="000000" w:themeColor="text1"/>
          <w:sz w:val="24"/>
          <w:szCs w:val="24"/>
        </w:rPr>
        <w:t>«ПИРАМИДА»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модификаций представлены </w:t>
      </w:r>
      <w:r w:rsidR="00124BC6">
        <w:rPr>
          <w:rFonts w:ascii="Times New Roman" w:hAnsi="Times New Roman"/>
          <w:color w:val="000000" w:themeColor="text1"/>
          <w:sz w:val="24"/>
          <w:szCs w:val="24"/>
        </w:rPr>
        <w:t xml:space="preserve">на рисунке (Рис.5) и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таблице (Табл.</w:t>
      </w:r>
      <w:r w:rsidR="000973D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65293" w:rsidRDefault="00565293" w:rsidP="0056529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5293" w:rsidRPr="002B0849" w:rsidRDefault="00565293" w:rsidP="0056529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2.12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0464A"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B0464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Приведенн</w:t>
      </w:r>
      <w:r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блоков различных модификаций могут отличаться от заявленных,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изделия, проводимой ТМ КРОК, с сохранением его эксплуатационных характеристик, или,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565293" w:rsidRDefault="00565293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4BC6" w:rsidRDefault="00565293" w:rsidP="0056529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720128" cy="28800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12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C6" w:rsidRPr="00565293" w:rsidRDefault="00124BC6" w:rsidP="0056529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65293">
        <w:rPr>
          <w:rFonts w:ascii="Times New Roman" w:hAnsi="Times New Roman"/>
          <w:b/>
          <w:color w:val="000000" w:themeColor="text1"/>
          <w:sz w:val="24"/>
          <w:szCs w:val="24"/>
        </w:rPr>
        <w:t>Рис.5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65293" w:rsidRPr="00565293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блок-ролика типоразмера </w:t>
      </w:r>
      <w:r w:rsidR="00B0464A">
        <w:rPr>
          <w:rFonts w:ascii="Times New Roman" w:hAnsi="Times New Roman"/>
          <w:color w:val="000000" w:themeColor="text1"/>
          <w:sz w:val="24"/>
          <w:szCs w:val="24"/>
        </w:rPr>
        <w:t>«ПИРАМИДА»</w:t>
      </w:r>
    </w:p>
    <w:p w:rsidR="00565293" w:rsidRDefault="00565293" w:rsidP="00124BC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0973DE" w:rsidP="008B4884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3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1181"/>
        <w:gridCol w:w="1181"/>
        <w:gridCol w:w="1182"/>
        <w:gridCol w:w="1984"/>
      </w:tblGrid>
      <w:tr w:rsidR="00E50662" w:rsidRPr="002B0849" w:rsidTr="00B0464A">
        <w:tc>
          <w:tcPr>
            <w:tcW w:w="46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3544" w:type="dxa"/>
            <w:gridSpan w:val="3"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E5066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Габаритные размеры, мм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Присоединительные </w:t>
            </w:r>
          </w:p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2B0849">
              <w:rPr>
                <w:rFonts w:ascii="Times New Roman" w:hAnsi="Times New Roman"/>
                <w:color w:val="000000" w:themeColor="text1"/>
              </w:rPr>
              <w:t>азмеры</w:t>
            </w:r>
            <w:r>
              <w:rPr>
                <w:rFonts w:ascii="Times New Roman" w:hAnsi="Times New Roman"/>
                <w:color w:val="000000" w:themeColor="text1"/>
              </w:rPr>
              <w:t xml:space="preserve"> (окно)</w:t>
            </w:r>
            <w:r w:rsidRPr="002B084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565293" w:rsidRPr="00565293">
              <w:rPr>
                <w:rFonts w:ascii="Times New Roman" w:hAnsi="Times New Roman"/>
                <w:i/>
                <w:color w:val="000000" w:themeColor="text1"/>
                <w:lang w:val="en-US"/>
              </w:rPr>
              <w:t>AxB</w:t>
            </w:r>
            <w:proofErr w:type="spellEnd"/>
            <w:r w:rsidR="00565293" w:rsidRPr="0056529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2B0849">
              <w:rPr>
                <w:rFonts w:ascii="Times New Roman" w:hAnsi="Times New Roman"/>
                <w:color w:val="000000" w:themeColor="text1"/>
              </w:rPr>
              <w:t>мм</w:t>
            </w:r>
          </w:p>
        </w:tc>
      </w:tr>
      <w:tr w:rsidR="00E50662" w:rsidRPr="002B0849" w:rsidTr="00B0464A">
        <w:trPr>
          <w:trHeight w:val="53"/>
        </w:trPr>
        <w:tc>
          <w:tcPr>
            <w:tcW w:w="4673" w:type="dxa"/>
            <w:vMerge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50662" w:rsidRPr="00565293" w:rsidRDefault="00E30514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Шири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>на</w:t>
            </w:r>
            <w:r w:rsidR="005652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565293" w:rsidRPr="00565293">
              <w:rPr>
                <w:rFonts w:ascii="Times New Roman" w:hAnsi="Times New Roman"/>
                <w:i/>
                <w:color w:val="000000" w:themeColor="text1"/>
                <w:sz w:val="20"/>
              </w:rPr>
              <w:t>X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50662" w:rsidRPr="00565293" w:rsidRDefault="00E30514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Толщ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>ина</w:t>
            </w:r>
            <w:r w:rsidR="0056529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, </w:t>
            </w:r>
            <w:r w:rsidR="00565293" w:rsidRPr="0056529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Y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50662" w:rsidRPr="00565293" w:rsidRDefault="00E50662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A93A0D">
              <w:rPr>
                <w:rFonts w:ascii="Times New Roman" w:hAnsi="Times New Roman"/>
                <w:color w:val="000000" w:themeColor="text1"/>
                <w:sz w:val="20"/>
              </w:rPr>
              <w:t>Высота</w:t>
            </w:r>
            <w:r w:rsidR="0056529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, </w:t>
            </w:r>
            <w:r w:rsidR="00565293" w:rsidRPr="0056529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Z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0662" w:rsidRPr="00A93A0D" w:rsidRDefault="00E50662" w:rsidP="004C39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0514" w:rsidRPr="002B0849" w:rsidTr="00B0464A">
        <w:tc>
          <w:tcPr>
            <w:tcW w:w="4673" w:type="dxa"/>
            <w:tcMar>
              <w:left w:w="28" w:type="dxa"/>
              <w:right w:w="28" w:type="dxa"/>
            </w:tcMar>
          </w:tcPr>
          <w:p w:rsidR="00E30514" w:rsidRPr="009F2D1B" w:rsidRDefault="00E30514" w:rsidP="009316F4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Блок-ролик «</w:t>
            </w:r>
            <w:r w:rsidR="00B0464A">
              <w:rPr>
                <w:rFonts w:ascii="Times New Roman" w:hAnsi="Times New Roman"/>
              </w:rPr>
              <w:t>ПИРАМИДА</w:t>
            </w:r>
            <w:r w:rsidRPr="009F2D1B">
              <w:rPr>
                <w:rFonts w:ascii="Times New Roman" w:hAnsi="Times New Roman"/>
              </w:rPr>
              <w:t>-</w:t>
            </w:r>
            <w:proofErr w:type="spellStart"/>
            <w:r w:rsidRPr="009F2D1B">
              <w:rPr>
                <w:rFonts w:ascii="Times New Roman" w:hAnsi="Times New Roman"/>
              </w:rPr>
              <w:t>St</w:t>
            </w:r>
            <w:proofErr w:type="spellEnd"/>
            <w:r w:rsidRPr="009F2D1B">
              <w:rPr>
                <w:rFonts w:ascii="Times New Roman" w:hAnsi="Times New Roman"/>
              </w:rPr>
              <w:t>»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1E0B9F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12х29</w:t>
            </w:r>
          </w:p>
        </w:tc>
      </w:tr>
      <w:tr w:rsidR="00E30514" w:rsidRPr="002B0849" w:rsidTr="00B0464A">
        <w:tc>
          <w:tcPr>
            <w:tcW w:w="4673" w:type="dxa"/>
            <w:tcMar>
              <w:left w:w="28" w:type="dxa"/>
              <w:right w:w="28" w:type="dxa"/>
            </w:tcMar>
          </w:tcPr>
          <w:p w:rsidR="00E30514" w:rsidRPr="009F2D1B" w:rsidRDefault="00E30514" w:rsidP="00B0464A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Блок-ролик «</w:t>
            </w:r>
            <w:r w:rsidR="00B0464A">
              <w:rPr>
                <w:rFonts w:ascii="Times New Roman" w:hAnsi="Times New Roman"/>
              </w:rPr>
              <w:t>ПИРАМИДА</w:t>
            </w:r>
            <w:r w:rsidRPr="009F2D1B">
              <w:rPr>
                <w:rFonts w:ascii="Times New Roman" w:hAnsi="Times New Roman"/>
              </w:rPr>
              <w:t>-1» одинарный (сталь</w:t>
            </w:r>
            <w:r w:rsidR="00DE78A9">
              <w:rPr>
                <w:rFonts w:ascii="Times New Roman" w:hAnsi="Times New Roman"/>
              </w:rPr>
              <w:t>)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12х28</w:t>
            </w:r>
          </w:p>
        </w:tc>
      </w:tr>
      <w:tr w:rsidR="00E30514" w:rsidRPr="002B0849" w:rsidTr="00B0464A">
        <w:tc>
          <w:tcPr>
            <w:tcW w:w="4673" w:type="dxa"/>
            <w:tcMar>
              <w:left w:w="28" w:type="dxa"/>
              <w:right w:w="28" w:type="dxa"/>
            </w:tcMar>
          </w:tcPr>
          <w:p w:rsidR="00E30514" w:rsidRPr="00E50662" w:rsidRDefault="00E30514" w:rsidP="00B0464A">
            <w:pPr>
              <w:pStyle w:val="a6"/>
              <w:rPr>
                <w:rFonts w:ascii="Times New Roman" w:hAnsi="Times New Roman"/>
                <w:color w:val="333333"/>
              </w:rPr>
            </w:pPr>
            <w:r w:rsidRPr="009F2D1B">
              <w:rPr>
                <w:rFonts w:ascii="Times New Roman" w:hAnsi="Times New Roman"/>
                <w:bCs/>
                <w:color w:val="333333"/>
              </w:rPr>
              <w:t>Блок-ролик «</w:t>
            </w:r>
            <w:r w:rsidR="00B0464A">
              <w:rPr>
                <w:rFonts w:ascii="Times New Roman" w:hAnsi="Times New Roman"/>
                <w:bCs/>
                <w:color w:val="333333"/>
              </w:rPr>
              <w:t>ПИРАМИДА</w:t>
            </w:r>
            <w:r w:rsidRPr="009F2D1B">
              <w:rPr>
                <w:rFonts w:ascii="Times New Roman" w:hAnsi="Times New Roman"/>
                <w:bCs/>
                <w:color w:val="333333"/>
              </w:rPr>
              <w:t>-2/0» двойной (сталь)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1E0B9F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1E0B9F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1E0B9F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1E0B9F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12х29</w:t>
            </w:r>
          </w:p>
        </w:tc>
      </w:tr>
      <w:tr w:rsidR="00E30514" w:rsidRPr="002B0849" w:rsidTr="00B0464A">
        <w:tc>
          <w:tcPr>
            <w:tcW w:w="4673" w:type="dxa"/>
            <w:tcMar>
              <w:left w:w="28" w:type="dxa"/>
              <w:right w:w="28" w:type="dxa"/>
            </w:tcMar>
          </w:tcPr>
          <w:p w:rsidR="00E30514" w:rsidRPr="009F2D1B" w:rsidRDefault="00E30514" w:rsidP="00B0464A">
            <w:pPr>
              <w:pStyle w:val="a6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Блок-ролик «</w:t>
            </w:r>
            <w:r w:rsidR="00B0464A">
              <w:rPr>
                <w:rFonts w:ascii="Times New Roman" w:hAnsi="Times New Roman"/>
              </w:rPr>
              <w:t>ПИРАМИДА</w:t>
            </w:r>
            <w:r w:rsidRPr="009F2D1B">
              <w:rPr>
                <w:rFonts w:ascii="Times New Roman" w:hAnsi="Times New Roman"/>
              </w:rPr>
              <w:t>-2/1» двойной (сталь)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E30514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30514" w:rsidRPr="002B0849" w:rsidRDefault="001E0B9F" w:rsidP="009316F4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12х29</w:t>
            </w:r>
          </w:p>
        </w:tc>
      </w:tr>
    </w:tbl>
    <w:p w:rsidR="0016550F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267" w:rsidRPr="007B5C24" w:rsidRDefault="00944267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DE78A9" w:rsidRPr="003B7E22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BE4DE8" w:rsidRPr="003B7E22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3B7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B7E22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</w:t>
      </w:r>
      <w:r>
        <w:rPr>
          <w:rFonts w:ascii="Times New Roman" w:hAnsi="Times New Roman"/>
          <w:sz w:val="24"/>
          <w:szCs w:val="24"/>
        </w:rPr>
        <w:t>необходимо п</w:t>
      </w:r>
      <w:r w:rsidRPr="003B7E22">
        <w:rPr>
          <w:rFonts w:ascii="Times New Roman" w:hAnsi="Times New Roman"/>
          <w:sz w:val="24"/>
          <w:szCs w:val="24"/>
        </w:rPr>
        <w:t>роч</w:t>
      </w:r>
      <w:r>
        <w:rPr>
          <w:rFonts w:ascii="Times New Roman" w:hAnsi="Times New Roman"/>
          <w:sz w:val="24"/>
          <w:szCs w:val="24"/>
        </w:rPr>
        <w:t>ес</w:t>
      </w:r>
      <w:r w:rsidRPr="003B7E22">
        <w:rPr>
          <w:rFonts w:ascii="Times New Roman" w:hAnsi="Times New Roman"/>
          <w:sz w:val="24"/>
          <w:szCs w:val="24"/>
        </w:rPr>
        <w:t>ть и понять настоящий паспорт</w:t>
      </w:r>
      <w:r>
        <w:rPr>
          <w:rFonts w:ascii="Times New Roman" w:hAnsi="Times New Roman"/>
          <w:sz w:val="24"/>
          <w:szCs w:val="24"/>
        </w:rPr>
        <w:t>, п</w:t>
      </w:r>
      <w:r w:rsidRPr="003B7E22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изделия и </w:t>
      </w:r>
      <w:r>
        <w:rPr>
          <w:rFonts w:ascii="Times New Roman" w:hAnsi="Times New Roman"/>
          <w:sz w:val="24"/>
          <w:szCs w:val="24"/>
        </w:rPr>
        <w:t xml:space="preserve">ограничениями по его практическому применению; </w:t>
      </w:r>
      <w:r w:rsidRPr="00F948D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</w:t>
      </w:r>
      <w:r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E7805">
        <w:rPr>
          <w:rFonts w:ascii="Times New Roman" w:hAnsi="Times New Roman"/>
          <w:sz w:val="24"/>
          <w:szCs w:val="24"/>
        </w:rPr>
        <w:t xml:space="preserve">Альпинизм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>го обучения перед использованием данно</w:t>
      </w:r>
      <w:r w:rsidRPr="005E7805">
        <w:rPr>
          <w:rFonts w:ascii="Times New Roman" w:hAnsi="Times New Roman"/>
          <w:sz w:val="24"/>
          <w:szCs w:val="24"/>
        </w:rPr>
        <w:t>го 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 w:rsidR="001E0B9F">
        <w:rPr>
          <w:rFonts w:ascii="Times New Roman" w:hAnsi="Times New Roman"/>
          <w:sz w:val="24"/>
          <w:szCs w:val="24"/>
        </w:rPr>
        <w:t xml:space="preserve"> (при отсутствии требуемого обучения)</w:t>
      </w:r>
      <w:r w:rsidRPr="005E7805">
        <w:rPr>
          <w:rFonts w:ascii="Times New Roman" w:hAnsi="Times New Roman"/>
          <w:sz w:val="24"/>
          <w:szCs w:val="24"/>
        </w:rPr>
        <w:t xml:space="preserve"> 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</w:t>
      </w:r>
      <w:r w:rsidR="001E0B9F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948D1">
        <w:rPr>
          <w:rFonts w:ascii="Times New Roman" w:hAnsi="Times New Roman"/>
          <w:sz w:val="24"/>
          <w:szCs w:val="24"/>
        </w:rPr>
        <w:t xml:space="preserve">а случай аварийного падения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948D1">
        <w:rPr>
          <w:rFonts w:ascii="Times New Roman" w:hAnsi="Times New Roman"/>
          <w:sz w:val="24"/>
          <w:szCs w:val="24"/>
        </w:rPr>
        <w:t xml:space="preserve">иметь </w:t>
      </w:r>
      <w:r w:rsidR="00296B18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F948D1">
        <w:rPr>
          <w:rFonts w:ascii="Times New Roman" w:hAnsi="Times New Roman"/>
          <w:sz w:val="24"/>
          <w:szCs w:val="24"/>
        </w:rPr>
        <w:t xml:space="preserve">план и </w:t>
      </w:r>
      <w:r w:rsidR="00296B18">
        <w:rPr>
          <w:rFonts w:ascii="Times New Roman" w:hAnsi="Times New Roman"/>
          <w:sz w:val="24"/>
          <w:szCs w:val="24"/>
        </w:rPr>
        <w:t xml:space="preserve">необходимые </w:t>
      </w:r>
      <w:r w:rsidRPr="00F948D1">
        <w:rPr>
          <w:rFonts w:ascii="Times New Roman" w:hAnsi="Times New Roman"/>
          <w:sz w:val="24"/>
          <w:szCs w:val="24"/>
        </w:rPr>
        <w:t>средства для спасения и эвакуации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B18"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3.7.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E50662" w:rsidRPr="005E7805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DE78A9" w:rsidRPr="009E13D3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1E0B9F" w:rsidRPr="009E13D3">
        <w:rPr>
          <w:rFonts w:ascii="Times New Roman" w:hAnsi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3.9. </w:t>
      </w:r>
      <w:r w:rsidR="00DE78A9" w:rsidRPr="002E1E79">
        <w:rPr>
          <w:rStyle w:val="a4"/>
          <w:rFonts w:ascii="Times New Roman" w:hAnsi="Times New Roman"/>
          <w:color w:val="FF0000"/>
          <w:sz w:val="24"/>
          <w:szCs w:val="24"/>
        </w:rPr>
        <w:t>ВНИМАНИЕ</w:t>
      </w:r>
      <w:r w:rsidR="001E0B9F" w:rsidRPr="002E1E79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>, показать или представить</w:t>
      </w:r>
      <w:r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оборудования, </w:t>
      </w:r>
      <w:r w:rsidRPr="00C9750A">
        <w:rPr>
          <w:rFonts w:ascii="Times New Roman" w:hAnsi="Times New Roman"/>
          <w:sz w:val="24"/>
          <w:szCs w:val="24"/>
        </w:rPr>
        <w:t>и все возможные риски</w:t>
      </w:r>
      <w:r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>
        <w:rPr>
          <w:rFonts w:ascii="Times New Roman" w:hAnsi="Times New Roman"/>
          <w:sz w:val="24"/>
          <w:szCs w:val="24"/>
        </w:rPr>
        <w:t>, так как д</w:t>
      </w:r>
      <w:r w:rsidRPr="00C9750A">
        <w:rPr>
          <w:rFonts w:ascii="Times New Roman" w:hAnsi="Times New Roman"/>
          <w:sz w:val="24"/>
          <w:szCs w:val="24"/>
        </w:rPr>
        <w:t xml:space="preserve">еятельность, связанная с использованием данного снаряжения, опасна по своей природе, поэтому </w:t>
      </w:r>
      <w:r>
        <w:rPr>
          <w:rFonts w:ascii="Times New Roman" w:hAnsi="Times New Roman"/>
          <w:sz w:val="24"/>
          <w:szCs w:val="24"/>
        </w:rPr>
        <w:t>снаряжение</w:t>
      </w:r>
      <w:r w:rsidRPr="00C9750A">
        <w:rPr>
          <w:rFonts w:ascii="Times New Roman" w:hAnsi="Times New Roman"/>
          <w:sz w:val="24"/>
          <w:szCs w:val="24"/>
        </w:rPr>
        <w:t xml:space="preserve"> следует использовать только так, как указано изготовителем в данной инструкции.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1E0B9F" w:rsidRPr="001C6653">
        <w:rPr>
          <w:rFonts w:ascii="Times New Roman" w:hAnsi="Times New Roman"/>
          <w:b/>
          <w:color w:val="FF0000"/>
          <w:sz w:val="24"/>
          <w:szCs w:val="24"/>
        </w:rPr>
        <w:t>В</w:t>
      </w:r>
      <w:r w:rsidR="00DE78A9" w:rsidRPr="001C6653">
        <w:rPr>
          <w:rFonts w:ascii="Times New Roman" w:hAnsi="Times New Roman"/>
          <w:b/>
          <w:color w:val="FF0000"/>
          <w:sz w:val="24"/>
          <w:szCs w:val="24"/>
        </w:rPr>
        <w:t>НИМАНИЕ</w:t>
      </w:r>
      <w:r w:rsidR="001E0B9F" w:rsidRPr="001C6653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Особое внимание при монтаже блок-роликов необходимо уделять прочности конструкции, к которой монтируется </w:t>
      </w:r>
      <w:r w:rsidR="003727B8">
        <w:rPr>
          <w:rFonts w:ascii="Times New Roman" w:hAnsi="Times New Roman"/>
          <w:color w:val="FF0000"/>
          <w:sz w:val="24"/>
          <w:szCs w:val="24"/>
        </w:rPr>
        <w:t>блок</w:t>
      </w:r>
      <w:r w:rsidRPr="00C214E3">
        <w:rPr>
          <w:rFonts w:ascii="Times New Roman" w:hAnsi="Times New Roman"/>
          <w:color w:val="FF0000"/>
          <w:sz w:val="24"/>
          <w:szCs w:val="24"/>
        </w:rPr>
        <w:t>.</w:t>
      </w:r>
    </w:p>
    <w:p w:rsidR="001E0B9F" w:rsidRPr="001E0B9F" w:rsidRDefault="001E0B9F" w:rsidP="001E0B9F">
      <w:pPr>
        <w:pStyle w:val="a6"/>
        <w:ind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3.11</w:t>
      </w:r>
      <w:r w:rsidR="00E50662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DE78A9" w:rsidRPr="001E0B9F">
        <w:rPr>
          <w:rStyle w:val="a4"/>
          <w:rFonts w:ascii="Times New Roman" w:hAnsi="Times New Roman"/>
          <w:color w:val="FF0000"/>
          <w:sz w:val="24"/>
          <w:szCs w:val="24"/>
        </w:rPr>
        <w:t>ВНИМАНИЕ</w:t>
      </w:r>
      <w:r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="00E50662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Необходимо помнить, что при поднятии груза через блок-ролик, на место его крепления к анкерному узлу дей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ствует ДВОЙНАЯ сила массы груза</w:t>
      </w:r>
      <w:r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Об этом напоминает маркировка на щеке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блока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в виде стрелок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(характеризующих схему распределения нагрузок)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и дроби: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для одинарных роликов –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1/2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, для двойных – 1/4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1E0B9F" w:rsidRDefault="001E0B9F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316FFA" w:rsidRDefault="00E50662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316FFA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316FFA">
        <w:rPr>
          <w:rFonts w:ascii="Times New Roman" w:hAnsi="Times New Roman"/>
          <w:sz w:val="24"/>
          <w:szCs w:val="24"/>
        </w:rPr>
        <w:t xml:space="preserve">, возложив на него всю ответственность за </w:t>
      </w:r>
      <w:r w:rsidR="00F229A9">
        <w:rPr>
          <w:rFonts w:ascii="Times New Roman" w:hAnsi="Times New Roman"/>
          <w:sz w:val="24"/>
          <w:szCs w:val="24"/>
        </w:rPr>
        <w:t xml:space="preserve">плановую </w:t>
      </w:r>
      <w:r w:rsidR="00316FFA">
        <w:rPr>
          <w:rFonts w:ascii="Times New Roman" w:hAnsi="Times New Roman"/>
          <w:sz w:val="24"/>
          <w:szCs w:val="24"/>
        </w:rPr>
        <w:t>проверку и техническое обслуживание</w:t>
      </w:r>
      <w:r w:rsidRPr="005E7805">
        <w:rPr>
          <w:rFonts w:ascii="Times New Roman" w:hAnsi="Times New Roman"/>
          <w:sz w:val="24"/>
          <w:szCs w:val="24"/>
        </w:rPr>
        <w:t>.</w:t>
      </w:r>
    </w:p>
    <w:p w:rsidR="00316FFA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A611BA" w:rsidRDefault="00272C0B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A611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A611BA" w:rsidRDefault="00A611BA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E50662" w:rsidRPr="00F229A9" w:rsidRDefault="00E50662" w:rsidP="00F229A9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0464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После разборки блок-роликов, где используются самоконтрящиеся гайки, </w:t>
      </w:r>
      <w:r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  <w:r w:rsidR="00F22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29A9" w:rsidRPr="00F229A9">
        <w:rPr>
          <w:rFonts w:ascii="Times New Roman" w:hAnsi="Times New Roman"/>
          <w:color w:val="FF0000"/>
          <w:sz w:val="24"/>
          <w:szCs w:val="24"/>
        </w:rPr>
        <w:t>Обращать внимание на наличие смазки роликов.</w:t>
      </w:r>
    </w:p>
    <w:p w:rsidR="00A611BA" w:rsidRPr="00296B18" w:rsidRDefault="00F229A9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DE78A9">
        <w:rPr>
          <w:rFonts w:ascii="Times New Roman" w:hAnsi="Times New Roman"/>
          <w:sz w:val="24"/>
          <w:szCs w:val="24"/>
        </w:rPr>
        <w:t xml:space="preserve"> </w:t>
      </w:r>
      <w:r w:rsidR="001551AE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1551AE">
        <w:rPr>
          <w:rFonts w:ascii="Times New Roman" w:hAnsi="Times New Roman"/>
          <w:sz w:val="24"/>
          <w:szCs w:val="24"/>
        </w:rPr>
        <w:t>динамического рывка</w:t>
      </w:r>
      <w:r w:rsidR="001551AE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1551AE">
        <w:rPr>
          <w:rFonts w:ascii="Times New Roman" w:hAnsi="Times New Roman"/>
          <w:sz w:val="24"/>
          <w:szCs w:val="24"/>
        </w:rPr>
        <w:t>использованием</w:t>
      </w:r>
      <w:r w:rsidR="00A611BA" w:rsidRPr="00296B18"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Допускается проверять устройство, как компонент страховочной системы,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F307C2" w:rsidRDefault="00F307C2" w:rsidP="00F307C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D056A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о проведения испытаний и</w:t>
      </w:r>
      <w:r>
        <w:rPr>
          <w:rFonts w:ascii="Times New Roman" w:hAnsi="Times New Roman"/>
          <w:sz w:val="24"/>
          <w:szCs w:val="24"/>
        </w:rPr>
        <w:t xml:space="preserve"> осмотров </w:t>
      </w:r>
      <w:r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Pr="00D056A0">
        <w:rPr>
          <w:rFonts w:ascii="Times New Roman" w:hAnsi="Times New Roman"/>
          <w:sz w:val="24"/>
          <w:szCs w:val="24"/>
        </w:rPr>
        <w:t>пользователя.</w:t>
      </w:r>
    </w:p>
    <w:p w:rsidR="00F307C2" w:rsidRDefault="00F307C2" w:rsidP="00F307C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F307C2" w:rsidRDefault="00F307C2" w:rsidP="00F307C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F307C2" w:rsidRDefault="00F307C2" w:rsidP="00F307C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Блок-ролики имеют исполнение для использования в климатических районах с умеренным и холодным климатом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7777">
        <w:rPr>
          <w:rFonts w:ascii="Times New Roman" w:hAnsi="Times New Roman"/>
          <w:b/>
          <w:sz w:val="24"/>
          <w:szCs w:val="24"/>
        </w:rPr>
        <w:t>УХЛ1</w:t>
      </w:r>
      <w:r w:rsidRPr="00D056A0">
        <w:rPr>
          <w:rFonts w:ascii="Times New Roman" w:hAnsi="Times New Roman"/>
          <w:sz w:val="24"/>
          <w:szCs w:val="24"/>
        </w:rPr>
        <w:t xml:space="preserve">. Рабочая температура безопасной эксплуатации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56A0">
        <w:rPr>
          <w:rFonts w:ascii="Times New Roman" w:hAnsi="Times New Roman"/>
          <w:sz w:val="24"/>
          <w:szCs w:val="24"/>
        </w:rPr>
        <w:t xml:space="preserve">от </w:t>
      </w:r>
      <w:r w:rsidRPr="00144D3E">
        <w:rPr>
          <w:rFonts w:ascii="Times New Roman" w:hAnsi="Times New Roman"/>
          <w:b/>
          <w:sz w:val="24"/>
          <w:szCs w:val="24"/>
        </w:rPr>
        <w:t>-20</w:t>
      </w:r>
      <w:r w:rsidRPr="00D056A0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D3E">
        <w:rPr>
          <w:rFonts w:ascii="Times New Roman" w:hAnsi="Times New Roman"/>
          <w:b/>
          <w:sz w:val="24"/>
          <w:szCs w:val="24"/>
        </w:rPr>
        <w:t>+50</w:t>
      </w:r>
      <w:r>
        <w:rPr>
          <w:rFonts w:ascii="Times New Roman" w:hAnsi="Times New Roman"/>
          <w:sz w:val="24"/>
          <w:szCs w:val="24"/>
        </w:rPr>
        <w:t xml:space="preserve"> °С.</w:t>
      </w:r>
    </w:p>
    <w:p w:rsidR="00E50662" w:rsidRPr="002C0F55" w:rsidRDefault="00E50662" w:rsidP="00F307C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FC10D3" w:rsidRDefault="00E50662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FC10D3" w:rsidRDefault="00FC10D3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КРОК, в том числе подшипники.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2C0F5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07C2" w:rsidRDefault="00F307C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64A" w:rsidRDefault="00B0464A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64A" w:rsidRDefault="00B0464A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E33553" w:rsidRDefault="00E50662" w:rsidP="002C0F5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E33553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50662" w:rsidRPr="00E33553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50662" w:rsidRPr="00E33553" w:rsidTr="00435F5E">
        <w:trPr>
          <w:trHeight w:val="40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3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0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2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5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Default="00E50662" w:rsidP="00E50662">
      <w:pPr>
        <w:spacing w:line="240" w:lineRule="auto"/>
        <w:ind w:firstLine="567"/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10663"/>
    <w:multiLevelType w:val="hybridMultilevel"/>
    <w:tmpl w:val="2FD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11E89"/>
    <w:rsid w:val="00030F16"/>
    <w:rsid w:val="00037B90"/>
    <w:rsid w:val="0004543A"/>
    <w:rsid w:val="0006317A"/>
    <w:rsid w:val="00075AEF"/>
    <w:rsid w:val="000804E0"/>
    <w:rsid w:val="000973DE"/>
    <w:rsid w:val="000B1E91"/>
    <w:rsid w:val="000C5D61"/>
    <w:rsid w:val="000E0A45"/>
    <w:rsid w:val="000F32A1"/>
    <w:rsid w:val="000F5C92"/>
    <w:rsid w:val="001078B1"/>
    <w:rsid w:val="00124BC6"/>
    <w:rsid w:val="001333B6"/>
    <w:rsid w:val="00134459"/>
    <w:rsid w:val="00134D7C"/>
    <w:rsid w:val="00141AA8"/>
    <w:rsid w:val="001551AE"/>
    <w:rsid w:val="00164349"/>
    <w:rsid w:val="0016550F"/>
    <w:rsid w:val="00165DE9"/>
    <w:rsid w:val="001839E1"/>
    <w:rsid w:val="00183F56"/>
    <w:rsid w:val="001A22CE"/>
    <w:rsid w:val="001A5A46"/>
    <w:rsid w:val="001A6E4A"/>
    <w:rsid w:val="001D26E9"/>
    <w:rsid w:val="001D60A1"/>
    <w:rsid w:val="001E0B9F"/>
    <w:rsid w:val="001F0C13"/>
    <w:rsid w:val="001F1FE6"/>
    <w:rsid w:val="001F2865"/>
    <w:rsid w:val="001F6D40"/>
    <w:rsid w:val="00205888"/>
    <w:rsid w:val="00224FBE"/>
    <w:rsid w:val="002337E4"/>
    <w:rsid w:val="0024248A"/>
    <w:rsid w:val="002579BF"/>
    <w:rsid w:val="00272C0B"/>
    <w:rsid w:val="00296B18"/>
    <w:rsid w:val="00297524"/>
    <w:rsid w:val="002B0849"/>
    <w:rsid w:val="002B6976"/>
    <w:rsid w:val="002C0F55"/>
    <w:rsid w:val="002C404A"/>
    <w:rsid w:val="002D6370"/>
    <w:rsid w:val="002E00B4"/>
    <w:rsid w:val="002F1CEE"/>
    <w:rsid w:val="00300831"/>
    <w:rsid w:val="00314962"/>
    <w:rsid w:val="00316FFA"/>
    <w:rsid w:val="003300DC"/>
    <w:rsid w:val="003406EF"/>
    <w:rsid w:val="00347EC9"/>
    <w:rsid w:val="00367196"/>
    <w:rsid w:val="003727B8"/>
    <w:rsid w:val="003937E8"/>
    <w:rsid w:val="003B260A"/>
    <w:rsid w:val="003C410F"/>
    <w:rsid w:val="003D0F38"/>
    <w:rsid w:val="003D2283"/>
    <w:rsid w:val="003D39B7"/>
    <w:rsid w:val="003E40A8"/>
    <w:rsid w:val="003F1EAA"/>
    <w:rsid w:val="003F6D8D"/>
    <w:rsid w:val="0042253F"/>
    <w:rsid w:val="004356DC"/>
    <w:rsid w:val="00435F5E"/>
    <w:rsid w:val="00441FCA"/>
    <w:rsid w:val="0044614A"/>
    <w:rsid w:val="00454A70"/>
    <w:rsid w:val="00457804"/>
    <w:rsid w:val="0048382B"/>
    <w:rsid w:val="00490300"/>
    <w:rsid w:val="00496558"/>
    <w:rsid w:val="004A000C"/>
    <w:rsid w:val="004A46C8"/>
    <w:rsid w:val="004C128A"/>
    <w:rsid w:val="004C3997"/>
    <w:rsid w:val="004E4C3F"/>
    <w:rsid w:val="004F3B41"/>
    <w:rsid w:val="00512AD5"/>
    <w:rsid w:val="00524147"/>
    <w:rsid w:val="00527201"/>
    <w:rsid w:val="00542E88"/>
    <w:rsid w:val="00545D61"/>
    <w:rsid w:val="00550D24"/>
    <w:rsid w:val="00565293"/>
    <w:rsid w:val="0057022F"/>
    <w:rsid w:val="00585E0F"/>
    <w:rsid w:val="005A3BF2"/>
    <w:rsid w:val="005A641A"/>
    <w:rsid w:val="005D066C"/>
    <w:rsid w:val="0060489D"/>
    <w:rsid w:val="00606185"/>
    <w:rsid w:val="006169C6"/>
    <w:rsid w:val="0063658C"/>
    <w:rsid w:val="00643CED"/>
    <w:rsid w:val="00662560"/>
    <w:rsid w:val="00667BE7"/>
    <w:rsid w:val="006715AB"/>
    <w:rsid w:val="00675DC1"/>
    <w:rsid w:val="006B7193"/>
    <w:rsid w:val="006E6E0F"/>
    <w:rsid w:val="006F20EA"/>
    <w:rsid w:val="006F48E8"/>
    <w:rsid w:val="006F7991"/>
    <w:rsid w:val="0070009D"/>
    <w:rsid w:val="007051A7"/>
    <w:rsid w:val="00723FAA"/>
    <w:rsid w:val="00747C0C"/>
    <w:rsid w:val="00775B8F"/>
    <w:rsid w:val="0077778A"/>
    <w:rsid w:val="00787157"/>
    <w:rsid w:val="0079474C"/>
    <w:rsid w:val="007955CF"/>
    <w:rsid w:val="0079684C"/>
    <w:rsid w:val="007B5C24"/>
    <w:rsid w:val="007C7199"/>
    <w:rsid w:val="007E472A"/>
    <w:rsid w:val="007E4A71"/>
    <w:rsid w:val="007E50B8"/>
    <w:rsid w:val="007F7A49"/>
    <w:rsid w:val="00806F4E"/>
    <w:rsid w:val="00815F0A"/>
    <w:rsid w:val="008351A5"/>
    <w:rsid w:val="00847CC0"/>
    <w:rsid w:val="00862174"/>
    <w:rsid w:val="00873093"/>
    <w:rsid w:val="0089675C"/>
    <w:rsid w:val="008B3F78"/>
    <w:rsid w:val="008B4884"/>
    <w:rsid w:val="008C0C15"/>
    <w:rsid w:val="008C2A81"/>
    <w:rsid w:val="008D3E3E"/>
    <w:rsid w:val="008D7E75"/>
    <w:rsid w:val="008E302F"/>
    <w:rsid w:val="00905557"/>
    <w:rsid w:val="00917524"/>
    <w:rsid w:val="00922533"/>
    <w:rsid w:val="009226E4"/>
    <w:rsid w:val="009245EC"/>
    <w:rsid w:val="009316F4"/>
    <w:rsid w:val="00944267"/>
    <w:rsid w:val="00950974"/>
    <w:rsid w:val="00993C02"/>
    <w:rsid w:val="009972DE"/>
    <w:rsid w:val="0099790D"/>
    <w:rsid w:val="009B2D3C"/>
    <w:rsid w:val="009D5F73"/>
    <w:rsid w:val="009E38B3"/>
    <w:rsid w:val="009E62B8"/>
    <w:rsid w:val="009F2D1B"/>
    <w:rsid w:val="00A0395D"/>
    <w:rsid w:val="00A05C77"/>
    <w:rsid w:val="00A106C2"/>
    <w:rsid w:val="00A41A1E"/>
    <w:rsid w:val="00A435F0"/>
    <w:rsid w:val="00A6047B"/>
    <w:rsid w:val="00A611BA"/>
    <w:rsid w:val="00A63E4E"/>
    <w:rsid w:val="00A70E49"/>
    <w:rsid w:val="00A72AC5"/>
    <w:rsid w:val="00A86883"/>
    <w:rsid w:val="00A86E83"/>
    <w:rsid w:val="00A93A0D"/>
    <w:rsid w:val="00AA34D9"/>
    <w:rsid w:val="00AC3835"/>
    <w:rsid w:val="00AD448E"/>
    <w:rsid w:val="00AE0D01"/>
    <w:rsid w:val="00AE4172"/>
    <w:rsid w:val="00AE5775"/>
    <w:rsid w:val="00AF2DA5"/>
    <w:rsid w:val="00B005A1"/>
    <w:rsid w:val="00B0464A"/>
    <w:rsid w:val="00B35E28"/>
    <w:rsid w:val="00B441BC"/>
    <w:rsid w:val="00B71D34"/>
    <w:rsid w:val="00B733BE"/>
    <w:rsid w:val="00BB0A24"/>
    <w:rsid w:val="00BB3E23"/>
    <w:rsid w:val="00BB7D38"/>
    <w:rsid w:val="00BE0118"/>
    <w:rsid w:val="00BE4DE8"/>
    <w:rsid w:val="00BF34C4"/>
    <w:rsid w:val="00BF61B1"/>
    <w:rsid w:val="00BF797C"/>
    <w:rsid w:val="00C01637"/>
    <w:rsid w:val="00C03A49"/>
    <w:rsid w:val="00C05B2D"/>
    <w:rsid w:val="00C171C0"/>
    <w:rsid w:val="00C214E3"/>
    <w:rsid w:val="00C23023"/>
    <w:rsid w:val="00C56ED0"/>
    <w:rsid w:val="00C64643"/>
    <w:rsid w:val="00C64835"/>
    <w:rsid w:val="00C654B3"/>
    <w:rsid w:val="00CA2597"/>
    <w:rsid w:val="00CA452E"/>
    <w:rsid w:val="00CC7DC8"/>
    <w:rsid w:val="00CD15D6"/>
    <w:rsid w:val="00D012DB"/>
    <w:rsid w:val="00D3116D"/>
    <w:rsid w:val="00D4575B"/>
    <w:rsid w:val="00D46821"/>
    <w:rsid w:val="00D54485"/>
    <w:rsid w:val="00D64039"/>
    <w:rsid w:val="00D90534"/>
    <w:rsid w:val="00D93A46"/>
    <w:rsid w:val="00DA39F7"/>
    <w:rsid w:val="00DA56C2"/>
    <w:rsid w:val="00DB16BB"/>
    <w:rsid w:val="00DB328C"/>
    <w:rsid w:val="00DC6576"/>
    <w:rsid w:val="00DE04F4"/>
    <w:rsid w:val="00DE78A9"/>
    <w:rsid w:val="00E00D51"/>
    <w:rsid w:val="00E01A66"/>
    <w:rsid w:val="00E05EB7"/>
    <w:rsid w:val="00E10F99"/>
    <w:rsid w:val="00E25E1C"/>
    <w:rsid w:val="00E30514"/>
    <w:rsid w:val="00E31AF1"/>
    <w:rsid w:val="00E33553"/>
    <w:rsid w:val="00E405BA"/>
    <w:rsid w:val="00E420EB"/>
    <w:rsid w:val="00E47FB0"/>
    <w:rsid w:val="00E50662"/>
    <w:rsid w:val="00E63320"/>
    <w:rsid w:val="00E70A85"/>
    <w:rsid w:val="00E95AA6"/>
    <w:rsid w:val="00EA4D1D"/>
    <w:rsid w:val="00EC257B"/>
    <w:rsid w:val="00EC4885"/>
    <w:rsid w:val="00ED1276"/>
    <w:rsid w:val="00ED4632"/>
    <w:rsid w:val="00EF2BAC"/>
    <w:rsid w:val="00F042C7"/>
    <w:rsid w:val="00F04E53"/>
    <w:rsid w:val="00F11640"/>
    <w:rsid w:val="00F11B07"/>
    <w:rsid w:val="00F229A9"/>
    <w:rsid w:val="00F307C2"/>
    <w:rsid w:val="00F3385E"/>
    <w:rsid w:val="00F52812"/>
    <w:rsid w:val="00F63BA4"/>
    <w:rsid w:val="00F82536"/>
    <w:rsid w:val="00F971A9"/>
    <w:rsid w:val="00FA43D2"/>
    <w:rsid w:val="00FB4975"/>
    <w:rsid w:val="00FB78D7"/>
    <w:rsid w:val="00FC10D3"/>
    <w:rsid w:val="00FC78B6"/>
    <w:rsid w:val="00FD0455"/>
    <w:rsid w:val="00FD13AD"/>
    <w:rsid w:val="00FD26B6"/>
    <w:rsid w:val="00FE7FA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F0BF"/>
  <w15:docId w15:val="{B8AE6C0B-E4BE-43CE-9012-E1FFB17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17</cp:revision>
  <cp:lastPrinted>2017-11-26T08:45:00Z</cp:lastPrinted>
  <dcterms:created xsi:type="dcterms:W3CDTF">2019-10-24T09:34:00Z</dcterms:created>
  <dcterms:modified xsi:type="dcterms:W3CDTF">2019-11-06T10:22:00Z</dcterms:modified>
</cp:coreProperties>
</file>